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50" w:rsidRPr="003522DF" w:rsidRDefault="00880D50" w:rsidP="00880D50">
      <w:pPr>
        <w:pStyle w:val="Tekstpodstawowywcity"/>
        <w:ind w:left="0"/>
        <w:jc w:val="right"/>
        <w:rPr>
          <w:sz w:val="20"/>
          <w:szCs w:val="20"/>
          <w:shd w:val="clear" w:color="auto" w:fill="FFFFFF"/>
        </w:rPr>
      </w:pPr>
      <w:r w:rsidRPr="003522DF">
        <w:rPr>
          <w:sz w:val="20"/>
          <w:szCs w:val="20"/>
          <w:shd w:val="clear" w:color="auto" w:fill="FFFFFF"/>
        </w:rPr>
        <w:t>Załącznik</w:t>
      </w:r>
      <w:r w:rsidRPr="003522DF">
        <w:rPr>
          <w:rFonts w:eastAsia="Arial"/>
          <w:sz w:val="20"/>
          <w:szCs w:val="20"/>
          <w:shd w:val="clear" w:color="auto" w:fill="FFFFFF"/>
        </w:rPr>
        <w:t xml:space="preserve"> </w:t>
      </w:r>
      <w:r w:rsidRPr="003522DF">
        <w:rPr>
          <w:sz w:val="20"/>
          <w:szCs w:val="20"/>
          <w:shd w:val="clear" w:color="auto" w:fill="FFFFFF"/>
        </w:rPr>
        <w:t>nr</w:t>
      </w:r>
      <w:r w:rsidRPr="003522DF">
        <w:rPr>
          <w:rFonts w:eastAsia="Arial"/>
          <w:sz w:val="20"/>
          <w:szCs w:val="20"/>
          <w:shd w:val="clear" w:color="auto" w:fill="FFFFFF"/>
        </w:rPr>
        <w:t xml:space="preserve"> </w:t>
      </w:r>
      <w:r w:rsidRPr="003522DF">
        <w:rPr>
          <w:sz w:val="20"/>
          <w:szCs w:val="20"/>
          <w:shd w:val="clear" w:color="auto" w:fill="FFFFFF"/>
        </w:rPr>
        <w:t>4.1.</w:t>
      </w:r>
    </w:p>
    <w:p w:rsidR="00880D50" w:rsidRPr="003522DF" w:rsidRDefault="00880D50" w:rsidP="00880D50">
      <w:pPr>
        <w:rPr>
          <w:sz w:val="20"/>
          <w:szCs w:val="20"/>
        </w:rPr>
      </w:pPr>
    </w:p>
    <w:p w:rsidR="00880D50" w:rsidRPr="003522DF" w:rsidRDefault="00880D50" w:rsidP="00880D50">
      <w:pPr>
        <w:rPr>
          <w:sz w:val="20"/>
          <w:szCs w:val="20"/>
        </w:rPr>
      </w:pPr>
      <w:r w:rsidRPr="003522DF">
        <w:rPr>
          <w:sz w:val="20"/>
          <w:szCs w:val="20"/>
        </w:rPr>
        <w:t xml:space="preserve">Wykaz świadczeń zdrowotnych (procedur) wraz z wyceną punktową w Oddziale Onkologii i Radioterapii – Dział Radioterapii Onkologicznej, w Zakładzie </w:t>
      </w:r>
      <w:proofErr w:type="spellStart"/>
      <w:r w:rsidRPr="003522DF">
        <w:rPr>
          <w:sz w:val="20"/>
          <w:szCs w:val="20"/>
        </w:rPr>
        <w:t>Teleradioterapii</w:t>
      </w:r>
      <w:proofErr w:type="spellEnd"/>
      <w:r w:rsidRPr="003522DF">
        <w:rPr>
          <w:sz w:val="20"/>
          <w:szCs w:val="20"/>
        </w:rPr>
        <w:t>, w Poradni Onkologicznej:</w:t>
      </w:r>
    </w:p>
    <w:p w:rsidR="00880D50" w:rsidRPr="003522DF" w:rsidRDefault="00880D50" w:rsidP="00880D50">
      <w:pPr>
        <w:rPr>
          <w:sz w:val="20"/>
          <w:szCs w:val="20"/>
        </w:rPr>
      </w:pPr>
    </w:p>
    <w:p w:rsidR="00880D50" w:rsidRPr="003522DF" w:rsidRDefault="00880D50" w:rsidP="00880D50">
      <w:pPr>
        <w:ind w:left="284" w:hanging="284"/>
        <w:rPr>
          <w:b/>
          <w:sz w:val="20"/>
          <w:szCs w:val="20"/>
        </w:rPr>
      </w:pPr>
      <w:r w:rsidRPr="003522DF">
        <w:rPr>
          <w:b/>
          <w:sz w:val="20"/>
          <w:szCs w:val="20"/>
        </w:rPr>
        <w:t xml:space="preserve">I. Realizacja zamówienia  w Oddziale Onkologii i Radioterapii – Dział Radioterapii Onkologicznej w zakresie pełnienia  dyżurów   lekarskich </w:t>
      </w:r>
      <w:r w:rsidRPr="003522DF">
        <w:rPr>
          <w:sz w:val="20"/>
          <w:szCs w:val="20"/>
        </w:rPr>
        <w:t>(łącznie około 500 godzin w miesiącu)</w:t>
      </w:r>
      <w:r w:rsidRPr="003522DF">
        <w:rPr>
          <w:b/>
          <w:sz w:val="20"/>
          <w:szCs w:val="20"/>
        </w:rPr>
        <w:t>:</w:t>
      </w:r>
    </w:p>
    <w:p w:rsidR="00880D50" w:rsidRPr="003522DF" w:rsidRDefault="00880D50" w:rsidP="00880D50">
      <w:pPr>
        <w:numPr>
          <w:ilvl w:val="0"/>
          <w:numId w:val="30"/>
        </w:numPr>
        <w:rPr>
          <w:sz w:val="20"/>
          <w:szCs w:val="20"/>
        </w:rPr>
      </w:pPr>
      <w:r w:rsidRPr="003522DF">
        <w:rPr>
          <w:b/>
          <w:sz w:val="20"/>
          <w:szCs w:val="20"/>
        </w:rPr>
        <w:t xml:space="preserve">5,8 punktów </w:t>
      </w:r>
      <w:r w:rsidRPr="003522DF">
        <w:rPr>
          <w:sz w:val="20"/>
          <w:szCs w:val="20"/>
        </w:rPr>
        <w:t xml:space="preserve">za jedną godzinę udzielania świadczeń zdrowotnych w ramach pełnienia dyżuru </w:t>
      </w:r>
      <w:r w:rsidRPr="003522DF">
        <w:rPr>
          <w:b/>
          <w:sz w:val="20"/>
          <w:szCs w:val="20"/>
        </w:rPr>
        <w:t>w dni powszednie</w:t>
      </w:r>
      <w:r w:rsidRPr="003522DF">
        <w:rPr>
          <w:sz w:val="20"/>
          <w:szCs w:val="20"/>
        </w:rPr>
        <w:t xml:space="preserve"> </w:t>
      </w:r>
    </w:p>
    <w:p w:rsidR="00880D50" w:rsidRPr="003522DF" w:rsidRDefault="00880D50" w:rsidP="00880D50">
      <w:pPr>
        <w:ind w:left="720"/>
        <w:rPr>
          <w:b/>
          <w:sz w:val="20"/>
          <w:szCs w:val="20"/>
        </w:rPr>
      </w:pPr>
      <w:r w:rsidRPr="003522DF">
        <w:rPr>
          <w:sz w:val="20"/>
          <w:szCs w:val="20"/>
        </w:rPr>
        <w:t>– w godz. od  15:30 danego dnia do 7:55 dnia następnego od poniedziałku do piątku oraz w soboty od 7:55 do 7:55 dnia następnego,</w:t>
      </w:r>
    </w:p>
    <w:p w:rsidR="00880D50" w:rsidRPr="003522DF" w:rsidRDefault="00880D50" w:rsidP="00880D50">
      <w:pPr>
        <w:numPr>
          <w:ilvl w:val="0"/>
          <w:numId w:val="30"/>
        </w:numPr>
        <w:rPr>
          <w:sz w:val="20"/>
          <w:szCs w:val="20"/>
        </w:rPr>
      </w:pPr>
      <w:r w:rsidRPr="003522DF">
        <w:rPr>
          <w:b/>
          <w:sz w:val="20"/>
          <w:szCs w:val="20"/>
        </w:rPr>
        <w:t xml:space="preserve">5,8 punktów </w:t>
      </w:r>
      <w:r w:rsidRPr="003522DF">
        <w:rPr>
          <w:sz w:val="20"/>
          <w:szCs w:val="20"/>
        </w:rPr>
        <w:t xml:space="preserve">za jedną godzinę udzielania świadczeń zdrowotnych w ramach pełnienia dyżuru </w:t>
      </w:r>
      <w:r w:rsidRPr="003522DF">
        <w:rPr>
          <w:b/>
          <w:sz w:val="20"/>
          <w:szCs w:val="20"/>
        </w:rPr>
        <w:t>w niedziele i święta</w:t>
      </w:r>
      <w:r w:rsidR="005B2791" w:rsidRPr="003522DF">
        <w:rPr>
          <w:b/>
          <w:sz w:val="20"/>
          <w:szCs w:val="20"/>
        </w:rPr>
        <w:t xml:space="preserve"> </w:t>
      </w:r>
    </w:p>
    <w:p w:rsidR="00880D50" w:rsidRPr="003522DF" w:rsidRDefault="00880D50" w:rsidP="00880D50">
      <w:pPr>
        <w:ind w:left="720"/>
        <w:rPr>
          <w:sz w:val="20"/>
          <w:szCs w:val="20"/>
        </w:rPr>
      </w:pPr>
      <w:r w:rsidRPr="003522DF">
        <w:rPr>
          <w:sz w:val="20"/>
          <w:szCs w:val="20"/>
        </w:rPr>
        <w:t xml:space="preserve"> – w godz. od  7:55 danego dnia do 7:55 dnia następnego.</w:t>
      </w:r>
    </w:p>
    <w:p w:rsidR="00A72B77" w:rsidRPr="003522DF" w:rsidRDefault="00A72B77" w:rsidP="00A72B77">
      <w:pPr>
        <w:rPr>
          <w:rFonts w:ascii="Arial Narrow" w:hAnsi="Arial Narrow"/>
          <w:sz w:val="22"/>
          <w:szCs w:val="22"/>
        </w:rPr>
      </w:pPr>
    </w:p>
    <w:p w:rsidR="00880D50" w:rsidRPr="003522DF" w:rsidRDefault="00880D50" w:rsidP="00880D50">
      <w:pPr>
        <w:rPr>
          <w:b/>
          <w:sz w:val="20"/>
          <w:szCs w:val="20"/>
        </w:rPr>
      </w:pPr>
      <w:r w:rsidRPr="003522DF">
        <w:rPr>
          <w:b/>
          <w:sz w:val="20"/>
          <w:szCs w:val="20"/>
        </w:rPr>
        <w:t xml:space="preserve">II. Realizacja zamówienia  w Oddziale Onkologii i Radioterapii – w Dziale Radioterapii Onkologicznej oraz w Zakładzie </w:t>
      </w:r>
      <w:proofErr w:type="spellStart"/>
      <w:r w:rsidRPr="003522DF">
        <w:rPr>
          <w:b/>
          <w:sz w:val="20"/>
          <w:szCs w:val="20"/>
        </w:rPr>
        <w:t>Teleradioterapii</w:t>
      </w:r>
      <w:proofErr w:type="spellEnd"/>
      <w:r w:rsidRPr="003522DF">
        <w:rPr>
          <w:b/>
          <w:sz w:val="20"/>
          <w:szCs w:val="20"/>
        </w:rPr>
        <w:t xml:space="preserve"> </w:t>
      </w:r>
      <w:r w:rsidRPr="003522DF">
        <w:rPr>
          <w:sz w:val="20"/>
          <w:szCs w:val="20"/>
        </w:rPr>
        <w:t>(łącznie około 8800 punktów w miesiącu)</w:t>
      </w:r>
      <w:r w:rsidRPr="003522DF">
        <w:rPr>
          <w:b/>
          <w:sz w:val="20"/>
          <w:szCs w:val="20"/>
        </w:rPr>
        <w:t xml:space="preserve">:  </w:t>
      </w:r>
    </w:p>
    <w:p w:rsidR="00880D50" w:rsidRPr="003522DF" w:rsidRDefault="00880D50" w:rsidP="00880D50">
      <w:p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>Na realizację zamówienia  składają się poniższe czynności (ze wskazaniem ilości punktów):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>badanie lekarskie, kwalifikacja do leczenia, ew. uzupełnienie diagnostyki, przedstawienie pacjentowi powikłań wczesnych i późnych  po radioterapii i uzyskanie zgody na napromieniowania  - 10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określenie obszarów do </w:t>
      </w:r>
      <w:proofErr w:type="spellStart"/>
      <w:r w:rsidRPr="003522DF">
        <w:rPr>
          <w:sz w:val="20"/>
          <w:szCs w:val="20"/>
        </w:rPr>
        <w:t>napromieniowań</w:t>
      </w:r>
      <w:proofErr w:type="spellEnd"/>
      <w:r w:rsidRPr="003522DF">
        <w:rPr>
          <w:sz w:val="20"/>
          <w:szCs w:val="20"/>
        </w:rPr>
        <w:t xml:space="preserve"> - GTV, CTF, </w:t>
      </w:r>
      <w:r w:rsidR="00CA7286" w:rsidRPr="003522DF">
        <w:rPr>
          <w:sz w:val="20"/>
          <w:szCs w:val="20"/>
        </w:rPr>
        <w:t xml:space="preserve">ITV, </w:t>
      </w:r>
      <w:r w:rsidRPr="003522DF">
        <w:rPr>
          <w:sz w:val="20"/>
          <w:szCs w:val="20"/>
        </w:rPr>
        <w:t>PTV oraz narządów krytycznych wraz z dawkami tolerancji – 7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pozycjonowanie pacjenta na symulatorze </w:t>
      </w:r>
      <w:r w:rsidRPr="003522DF">
        <w:rPr>
          <w:b/>
          <w:sz w:val="20"/>
          <w:szCs w:val="20"/>
        </w:rPr>
        <w:t>– 2 punkty</w:t>
      </w:r>
      <w:r w:rsidRPr="003522DF">
        <w:rPr>
          <w:sz w:val="20"/>
          <w:szCs w:val="20"/>
        </w:rPr>
        <w:t>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nadzorowanie wykonania zdjęcia skanów na TK </w:t>
      </w:r>
      <w:r w:rsidRPr="003522DF">
        <w:rPr>
          <w:b/>
          <w:sz w:val="20"/>
          <w:szCs w:val="20"/>
        </w:rPr>
        <w:t>– 3 punkty</w:t>
      </w:r>
      <w:r w:rsidRPr="003522DF">
        <w:rPr>
          <w:sz w:val="20"/>
          <w:szCs w:val="20"/>
        </w:rPr>
        <w:t>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>wyrysowanie obszarów do napromieniowania - GTV, CTF</w:t>
      </w:r>
      <w:r w:rsidR="006D20C5" w:rsidRPr="003522DF">
        <w:rPr>
          <w:sz w:val="20"/>
          <w:szCs w:val="20"/>
        </w:rPr>
        <w:t>,</w:t>
      </w:r>
      <w:r w:rsidR="006D20C5" w:rsidRPr="003522DF">
        <w:rPr>
          <w:b/>
          <w:sz w:val="20"/>
          <w:szCs w:val="20"/>
        </w:rPr>
        <w:t xml:space="preserve"> </w:t>
      </w:r>
      <w:r w:rsidRPr="003522DF">
        <w:rPr>
          <w:sz w:val="20"/>
          <w:szCs w:val="20"/>
        </w:rPr>
        <w:t xml:space="preserve">PTV oraz narządów krytycznych </w:t>
      </w:r>
      <w:r w:rsidRPr="003522DF">
        <w:rPr>
          <w:b/>
          <w:sz w:val="20"/>
          <w:szCs w:val="20"/>
        </w:rPr>
        <w:t>– 20 punktów</w:t>
      </w:r>
      <w:r w:rsidRPr="003522DF">
        <w:rPr>
          <w:sz w:val="20"/>
          <w:szCs w:val="20"/>
        </w:rPr>
        <w:t>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wyrysowanie obszaru do planowania leczenia za pomocą wiązek elektronowych </w:t>
      </w:r>
      <w:r w:rsidRPr="003522DF">
        <w:rPr>
          <w:b/>
          <w:sz w:val="20"/>
          <w:szCs w:val="20"/>
        </w:rPr>
        <w:t>– 10 punktów</w:t>
      </w:r>
      <w:r w:rsidRPr="003522DF">
        <w:rPr>
          <w:sz w:val="20"/>
          <w:szCs w:val="20"/>
        </w:rPr>
        <w:t>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akceptacja planu wykonanego przez fizyka oraz zgromadzenie dokumentacji; histogramy, przekroje, BEV-y – </w:t>
      </w:r>
      <w:r w:rsidRPr="003522DF">
        <w:rPr>
          <w:b/>
          <w:sz w:val="20"/>
          <w:szCs w:val="20"/>
        </w:rPr>
        <w:t>10 punktów</w:t>
      </w:r>
      <w:r w:rsidRPr="003522DF">
        <w:rPr>
          <w:sz w:val="20"/>
          <w:szCs w:val="20"/>
        </w:rPr>
        <w:t>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akceptacja rozkładu dawki wiązek elektronowych </w:t>
      </w:r>
      <w:r w:rsidRPr="003522DF">
        <w:rPr>
          <w:b/>
          <w:sz w:val="20"/>
          <w:szCs w:val="20"/>
        </w:rPr>
        <w:t>– 5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wprowadzenie planu na symulatorze </w:t>
      </w:r>
      <w:r w:rsidRPr="003522DF">
        <w:rPr>
          <w:b/>
          <w:sz w:val="20"/>
          <w:szCs w:val="20"/>
        </w:rPr>
        <w:t>– 9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planowanie </w:t>
      </w:r>
      <w:proofErr w:type="spellStart"/>
      <w:r w:rsidRPr="003522DF">
        <w:rPr>
          <w:sz w:val="20"/>
          <w:szCs w:val="20"/>
        </w:rPr>
        <w:t>napromieniowań</w:t>
      </w:r>
      <w:proofErr w:type="spellEnd"/>
      <w:r w:rsidRPr="003522DF">
        <w:rPr>
          <w:sz w:val="20"/>
          <w:szCs w:val="20"/>
        </w:rPr>
        <w:t xml:space="preserve"> radykalnych na symulatorze </w:t>
      </w:r>
      <w:r w:rsidRPr="003522DF">
        <w:rPr>
          <w:b/>
          <w:sz w:val="20"/>
          <w:szCs w:val="20"/>
        </w:rPr>
        <w:t>– 9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planowanie na symulatorze </w:t>
      </w:r>
      <w:proofErr w:type="spellStart"/>
      <w:r w:rsidRPr="003522DF">
        <w:rPr>
          <w:sz w:val="20"/>
          <w:szCs w:val="20"/>
        </w:rPr>
        <w:t>napromieniowań</w:t>
      </w:r>
      <w:proofErr w:type="spellEnd"/>
      <w:r w:rsidRPr="003522DF">
        <w:rPr>
          <w:sz w:val="20"/>
          <w:szCs w:val="20"/>
        </w:rPr>
        <w:t xml:space="preserve"> paliatywnych </w:t>
      </w:r>
      <w:r w:rsidRPr="003522DF">
        <w:rPr>
          <w:b/>
          <w:sz w:val="20"/>
          <w:szCs w:val="20"/>
        </w:rPr>
        <w:t>– 5 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wprowadzenie na aparacie terapeutycznym wraz z akceptacją portali </w:t>
      </w:r>
      <w:r w:rsidRPr="003522DF">
        <w:rPr>
          <w:b/>
          <w:sz w:val="20"/>
          <w:szCs w:val="20"/>
        </w:rPr>
        <w:t>– 5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>akceptacja portali kontrolnych</w:t>
      </w:r>
      <w:r w:rsidRPr="003522DF">
        <w:rPr>
          <w:b/>
          <w:sz w:val="20"/>
          <w:szCs w:val="20"/>
        </w:rPr>
        <w:t>– 2 punkty</w:t>
      </w:r>
      <w:r w:rsidRPr="003522DF">
        <w:rPr>
          <w:sz w:val="20"/>
          <w:szCs w:val="20"/>
        </w:rPr>
        <w:t>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wizyta ambulatoryjna prawidłowo zakodowana i rozliczona do płatnika </w:t>
      </w:r>
      <w:r w:rsidRPr="003522DF">
        <w:rPr>
          <w:b/>
          <w:sz w:val="20"/>
          <w:szCs w:val="20"/>
        </w:rPr>
        <w:t>– 3 punkty,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przygotowanie epikryzy i wypisu </w:t>
      </w:r>
      <w:r w:rsidRPr="003522DF">
        <w:rPr>
          <w:b/>
          <w:sz w:val="20"/>
          <w:szCs w:val="20"/>
        </w:rPr>
        <w:t>– 3 punkty,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opieka nad chorym w Oddziale (udokumentowana poprzez stosowny wpis w dokumentacji medycznej pacjenta objętego opieką w danym dniu) </w:t>
      </w:r>
      <w:r w:rsidRPr="003522DF">
        <w:rPr>
          <w:b/>
          <w:sz w:val="20"/>
          <w:szCs w:val="20"/>
        </w:rPr>
        <w:t>– 1</w:t>
      </w:r>
      <w:r w:rsidR="00E17AFF" w:rsidRPr="003522DF">
        <w:rPr>
          <w:b/>
          <w:sz w:val="20"/>
          <w:szCs w:val="20"/>
        </w:rPr>
        <w:t>,5</w:t>
      </w:r>
      <w:r w:rsidRPr="003522DF">
        <w:rPr>
          <w:b/>
          <w:sz w:val="20"/>
          <w:szCs w:val="20"/>
        </w:rPr>
        <w:t xml:space="preserve"> punkt</w:t>
      </w:r>
      <w:r w:rsidR="00E17AFF" w:rsidRPr="003522DF">
        <w:rPr>
          <w:b/>
          <w:sz w:val="20"/>
          <w:szCs w:val="20"/>
        </w:rPr>
        <w:t>u</w:t>
      </w:r>
      <w:r w:rsidRPr="003522DF">
        <w:rPr>
          <w:b/>
          <w:sz w:val="20"/>
          <w:szCs w:val="20"/>
        </w:rPr>
        <w:t xml:space="preserve"> osobodzień,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konsultacja na innych oddziałach (udokumentowana poprzez stosowny wpis w dokumentacji medycznej pacjenta) </w:t>
      </w:r>
      <w:r w:rsidRPr="003522DF">
        <w:rPr>
          <w:b/>
          <w:sz w:val="20"/>
          <w:szCs w:val="20"/>
        </w:rPr>
        <w:t>– 5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bCs/>
          <w:sz w:val="20"/>
          <w:szCs w:val="20"/>
        </w:rPr>
        <w:t xml:space="preserve">wprowadzenie czynności </w:t>
      </w:r>
      <w:r w:rsidRPr="003522DF">
        <w:rPr>
          <w:b/>
          <w:sz w:val="20"/>
          <w:szCs w:val="20"/>
        </w:rPr>
        <w:t xml:space="preserve">PTV </w:t>
      </w:r>
      <w:r w:rsidRPr="003522DF">
        <w:rPr>
          <w:b/>
          <w:sz w:val="20"/>
          <w:szCs w:val="20"/>
          <w:u w:val="single"/>
        </w:rPr>
        <w:t>IMRT</w:t>
      </w:r>
      <w:r w:rsidRPr="003522DF">
        <w:rPr>
          <w:b/>
          <w:sz w:val="20"/>
          <w:szCs w:val="20"/>
        </w:rPr>
        <w:t xml:space="preserve"> </w:t>
      </w:r>
      <w:r w:rsidRPr="003522DF">
        <w:rPr>
          <w:bCs/>
          <w:sz w:val="20"/>
          <w:szCs w:val="20"/>
        </w:rPr>
        <w:t>- wrysowanie obszarów do napromieniowania GTV, CTV, PTV oraz narządów krytycznych dla planowania IMRT</w:t>
      </w:r>
      <w:r w:rsidRPr="003522DF">
        <w:rPr>
          <w:b/>
          <w:bCs/>
          <w:sz w:val="20"/>
          <w:szCs w:val="20"/>
        </w:rPr>
        <w:t>- 28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bCs/>
          <w:sz w:val="20"/>
          <w:szCs w:val="20"/>
        </w:rPr>
        <w:t xml:space="preserve">wprowadzenie czynności </w:t>
      </w:r>
      <w:r w:rsidRPr="003522DF">
        <w:rPr>
          <w:b/>
          <w:sz w:val="20"/>
          <w:szCs w:val="20"/>
          <w:u w:val="single"/>
        </w:rPr>
        <w:t>AKC PL IMRT</w:t>
      </w:r>
      <w:r w:rsidRPr="003522DF">
        <w:rPr>
          <w:b/>
          <w:sz w:val="20"/>
          <w:szCs w:val="20"/>
        </w:rPr>
        <w:t xml:space="preserve"> </w:t>
      </w:r>
      <w:r w:rsidRPr="003522DF">
        <w:rPr>
          <w:bCs/>
          <w:sz w:val="20"/>
          <w:szCs w:val="20"/>
        </w:rPr>
        <w:t xml:space="preserve">- akceptacja planu wykonanego przez fizyka oraz zgromadzenie dokumentacji; histogramy, przekroje, BEV-y </w:t>
      </w:r>
      <w:r w:rsidRPr="003522DF">
        <w:rPr>
          <w:b/>
          <w:bCs/>
          <w:sz w:val="20"/>
          <w:szCs w:val="20"/>
        </w:rPr>
        <w:t>- 13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bCs/>
          <w:sz w:val="20"/>
          <w:szCs w:val="20"/>
        </w:rPr>
        <w:t xml:space="preserve">wprowadzenie czynności </w:t>
      </w:r>
      <w:r w:rsidRPr="003522DF">
        <w:rPr>
          <w:b/>
          <w:sz w:val="20"/>
          <w:szCs w:val="20"/>
          <w:u w:val="single"/>
        </w:rPr>
        <w:t>SYM PL IMRT</w:t>
      </w:r>
      <w:r w:rsidRPr="003522DF">
        <w:rPr>
          <w:b/>
          <w:sz w:val="20"/>
          <w:szCs w:val="20"/>
        </w:rPr>
        <w:t xml:space="preserve"> </w:t>
      </w:r>
      <w:r w:rsidRPr="003522DF">
        <w:rPr>
          <w:bCs/>
          <w:sz w:val="20"/>
          <w:szCs w:val="20"/>
        </w:rPr>
        <w:t xml:space="preserve">- wprowadzenie planu IMRT na symulatorze </w:t>
      </w:r>
      <w:r w:rsidRPr="003522DF">
        <w:rPr>
          <w:b/>
          <w:bCs/>
          <w:sz w:val="20"/>
          <w:szCs w:val="20"/>
        </w:rPr>
        <w:t>- 12 punktów</w:t>
      </w:r>
      <w:r w:rsidRPr="003522DF">
        <w:rPr>
          <w:bCs/>
          <w:sz w:val="20"/>
          <w:szCs w:val="20"/>
        </w:rPr>
        <w:t>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bCs/>
          <w:sz w:val="20"/>
          <w:szCs w:val="20"/>
        </w:rPr>
        <w:t xml:space="preserve">wprowadzenie czynności </w:t>
      </w:r>
      <w:r w:rsidRPr="003522DF">
        <w:rPr>
          <w:b/>
          <w:sz w:val="20"/>
          <w:szCs w:val="20"/>
        </w:rPr>
        <w:t xml:space="preserve">WP-RT IMRT </w:t>
      </w:r>
      <w:r w:rsidRPr="003522DF">
        <w:rPr>
          <w:bCs/>
          <w:sz w:val="20"/>
          <w:szCs w:val="20"/>
        </w:rPr>
        <w:t xml:space="preserve">- wprowadzenie pól na aparacie terapeutycznym </w:t>
      </w:r>
      <w:r w:rsidRPr="003522DF">
        <w:rPr>
          <w:b/>
          <w:bCs/>
          <w:sz w:val="20"/>
          <w:szCs w:val="20"/>
        </w:rPr>
        <w:t>- 9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wirtualne planowanie radioterapii paliatywnej </w:t>
      </w:r>
      <w:r w:rsidRPr="003522DF">
        <w:rPr>
          <w:b/>
          <w:sz w:val="20"/>
          <w:szCs w:val="20"/>
        </w:rPr>
        <w:t>– 12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nadzór na d badaniem TK do planowania (TK TBI) </w:t>
      </w:r>
      <w:r w:rsidRPr="003522DF">
        <w:rPr>
          <w:b/>
          <w:sz w:val="20"/>
          <w:szCs w:val="20"/>
        </w:rPr>
        <w:t>- 8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akceptacja planu i przygotowanie osłon (AKC PL TBI)  </w:t>
      </w:r>
      <w:r w:rsidRPr="003522DF">
        <w:rPr>
          <w:b/>
          <w:sz w:val="20"/>
          <w:szCs w:val="20"/>
        </w:rPr>
        <w:t>- 12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sz w:val="20"/>
          <w:szCs w:val="20"/>
        </w:rPr>
        <w:t xml:space="preserve">nadzór nad napromienianiem chorego (TBI RT) </w:t>
      </w:r>
      <w:r w:rsidRPr="003522DF">
        <w:rPr>
          <w:b/>
          <w:sz w:val="20"/>
          <w:szCs w:val="20"/>
        </w:rPr>
        <w:t xml:space="preserve">- </w:t>
      </w:r>
      <w:r w:rsidR="0025184C" w:rsidRPr="003522DF">
        <w:rPr>
          <w:b/>
          <w:sz w:val="20"/>
          <w:szCs w:val="20"/>
        </w:rPr>
        <w:t>85</w:t>
      </w:r>
      <w:r w:rsidRPr="003522DF">
        <w:rPr>
          <w:b/>
          <w:sz w:val="20"/>
          <w:szCs w:val="20"/>
        </w:rPr>
        <w:t xml:space="preserve"> punktów/dzień,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b/>
          <w:sz w:val="20"/>
          <w:szCs w:val="20"/>
        </w:rPr>
        <w:t xml:space="preserve">PTU-BRAM - </w:t>
      </w:r>
      <w:r w:rsidRPr="003522DF">
        <w:rPr>
          <w:sz w:val="20"/>
          <w:szCs w:val="20"/>
        </w:rPr>
        <w:t xml:space="preserve">wyrysowanie obszaru PTU CTV GTU narządów krytycznych dla radioterapii bramkowanej oddechowej  </w:t>
      </w:r>
      <w:r w:rsidRPr="003522DF">
        <w:rPr>
          <w:b/>
          <w:sz w:val="20"/>
          <w:szCs w:val="20"/>
        </w:rPr>
        <w:t>- 30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b/>
          <w:sz w:val="20"/>
          <w:szCs w:val="20"/>
        </w:rPr>
        <w:t>TK-BRAM</w:t>
      </w:r>
      <w:r w:rsidRPr="003522DF">
        <w:rPr>
          <w:sz w:val="20"/>
          <w:szCs w:val="20"/>
        </w:rPr>
        <w:t xml:space="preserve"> wykonanie TK dla radioterapii bramkowanej oddechowo </w:t>
      </w:r>
      <w:r w:rsidRPr="003522DF">
        <w:rPr>
          <w:b/>
          <w:sz w:val="20"/>
          <w:szCs w:val="20"/>
        </w:rPr>
        <w:t>– 7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b/>
          <w:sz w:val="20"/>
          <w:szCs w:val="20"/>
        </w:rPr>
        <w:t>WP-RT-BRAM</w:t>
      </w:r>
      <w:r w:rsidRPr="003522DF">
        <w:rPr>
          <w:sz w:val="20"/>
          <w:szCs w:val="20"/>
        </w:rPr>
        <w:t xml:space="preserve"> – rozpoczęcie leczenia radioterapii bramkowanej oddechowo </w:t>
      </w:r>
      <w:r w:rsidRPr="003522DF">
        <w:rPr>
          <w:b/>
          <w:sz w:val="20"/>
          <w:szCs w:val="20"/>
        </w:rPr>
        <w:t>– 12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b/>
          <w:sz w:val="20"/>
          <w:szCs w:val="20"/>
        </w:rPr>
        <w:t>SYM WP RT IMRT</w:t>
      </w:r>
      <w:r w:rsidRPr="003522DF">
        <w:rPr>
          <w:sz w:val="20"/>
          <w:szCs w:val="20"/>
        </w:rPr>
        <w:t xml:space="preserve"> (wprowadzenie planu IMRT oraz pól na aparacie terapeutycznym) – </w:t>
      </w:r>
      <w:r w:rsidRPr="003522DF">
        <w:rPr>
          <w:b/>
          <w:sz w:val="20"/>
          <w:szCs w:val="20"/>
        </w:rPr>
        <w:t>21 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b/>
          <w:sz w:val="20"/>
          <w:szCs w:val="20"/>
        </w:rPr>
      </w:pPr>
      <w:r w:rsidRPr="003522DF">
        <w:rPr>
          <w:b/>
          <w:sz w:val="20"/>
          <w:szCs w:val="20"/>
        </w:rPr>
        <w:t>SYM WP RT</w:t>
      </w:r>
      <w:r w:rsidRPr="003522DF">
        <w:rPr>
          <w:sz w:val="20"/>
          <w:szCs w:val="20"/>
        </w:rPr>
        <w:t xml:space="preserve"> (wprowadzenie planu 3D oraz pól na aparacie terapeutycznym) -  </w:t>
      </w:r>
      <w:r w:rsidRPr="003522DF">
        <w:rPr>
          <w:b/>
          <w:sz w:val="20"/>
          <w:szCs w:val="20"/>
        </w:rPr>
        <w:t>14punktów,</w:t>
      </w:r>
    </w:p>
    <w:p w:rsidR="00880D50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b/>
          <w:sz w:val="20"/>
          <w:szCs w:val="20"/>
        </w:rPr>
        <w:t>POZ TK</w:t>
      </w:r>
      <w:r w:rsidRPr="003522DF">
        <w:rPr>
          <w:sz w:val="20"/>
          <w:szCs w:val="20"/>
        </w:rPr>
        <w:t xml:space="preserve"> (pozycjonowanie oraz TK) – </w:t>
      </w:r>
      <w:r w:rsidRPr="003522DF">
        <w:rPr>
          <w:b/>
          <w:sz w:val="20"/>
          <w:szCs w:val="20"/>
        </w:rPr>
        <w:t>5 punktów,</w:t>
      </w:r>
    </w:p>
    <w:p w:rsidR="00A72B77" w:rsidRPr="003522DF" w:rsidRDefault="00880D50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b/>
          <w:sz w:val="20"/>
          <w:szCs w:val="20"/>
        </w:rPr>
        <w:t>WP PAL</w:t>
      </w:r>
      <w:r w:rsidRPr="003522DF">
        <w:rPr>
          <w:sz w:val="20"/>
          <w:szCs w:val="20"/>
        </w:rPr>
        <w:t xml:space="preserve"> (wprowadzenie pól na aparacie terapeutycznym w radioterapii paliatywnej) – </w:t>
      </w:r>
      <w:r w:rsidRPr="003522DF">
        <w:rPr>
          <w:b/>
          <w:sz w:val="20"/>
          <w:szCs w:val="20"/>
        </w:rPr>
        <w:t>3 punkty.</w:t>
      </w:r>
    </w:p>
    <w:p w:rsidR="00CA7286" w:rsidRPr="003522DF" w:rsidRDefault="00CA7286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b/>
          <w:sz w:val="20"/>
          <w:szCs w:val="20"/>
        </w:rPr>
        <w:t xml:space="preserve">POZ-TK-STERO </w:t>
      </w:r>
      <w:r w:rsidRPr="003522DF">
        <w:rPr>
          <w:sz w:val="20"/>
          <w:szCs w:val="20"/>
        </w:rPr>
        <w:t xml:space="preserve">(pozycjonowanie oraz TK do radioterapii </w:t>
      </w:r>
      <w:proofErr w:type="spellStart"/>
      <w:r w:rsidRPr="003522DF">
        <w:rPr>
          <w:sz w:val="20"/>
          <w:szCs w:val="20"/>
        </w:rPr>
        <w:t>sterotaktycznej</w:t>
      </w:r>
      <w:proofErr w:type="spellEnd"/>
      <w:r w:rsidRPr="003522DF">
        <w:rPr>
          <w:sz w:val="20"/>
          <w:szCs w:val="20"/>
        </w:rPr>
        <w:t>) -</w:t>
      </w:r>
      <w:r w:rsidRPr="003522DF">
        <w:rPr>
          <w:rFonts w:ascii="Arial Narrow"/>
        </w:rPr>
        <w:t xml:space="preserve"> </w:t>
      </w:r>
      <w:r w:rsidRPr="003522DF">
        <w:rPr>
          <w:b/>
          <w:sz w:val="20"/>
          <w:szCs w:val="20"/>
        </w:rPr>
        <w:t>1</w:t>
      </w:r>
      <w:r w:rsidR="00E17AFF" w:rsidRPr="003522DF">
        <w:rPr>
          <w:b/>
          <w:sz w:val="20"/>
          <w:szCs w:val="20"/>
        </w:rPr>
        <w:t>2</w:t>
      </w:r>
      <w:r w:rsidRPr="003522DF">
        <w:rPr>
          <w:b/>
          <w:sz w:val="20"/>
          <w:szCs w:val="20"/>
        </w:rPr>
        <w:t xml:space="preserve"> p</w:t>
      </w:r>
      <w:r w:rsidR="00E17AFF" w:rsidRPr="003522DF">
        <w:rPr>
          <w:b/>
          <w:sz w:val="20"/>
          <w:szCs w:val="20"/>
        </w:rPr>
        <w:t>unktów</w:t>
      </w:r>
      <w:r w:rsidRPr="003522DF">
        <w:rPr>
          <w:b/>
          <w:sz w:val="20"/>
          <w:szCs w:val="20"/>
        </w:rPr>
        <w:t>,</w:t>
      </w:r>
    </w:p>
    <w:p w:rsidR="00CA7286" w:rsidRPr="003522DF" w:rsidRDefault="006D20C5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b/>
          <w:sz w:val="20"/>
          <w:szCs w:val="20"/>
        </w:rPr>
        <w:lastRenderedPageBreak/>
        <w:t>PTV ST</w:t>
      </w:r>
      <w:r w:rsidR="00950653" w:rsidRPr="003522DF">
        <w:rPr>
          <w:b/>
          <w:sz w:val="20"/>
          <w:szCs w:val="20"/>
        </w:rPr>
        <w:t>E</w:t>
      </w:r>
      <w:r w:rsidRPr="003522DF">
        <w:rPr>
          <w:b/>
          <w:sz w:val="20"/>
          <w:szCs w:val="20"/>
        </w:rPr>
        <w:t>RO</w:t>
      </w:r>
      <w:r w:rsidRPr="003522DF">
        <w:rPr>
          <w:rFonts w:ascii="Helvetica" w:eastAsia="Arial Unicode MS" w:hAnsi="Arial Unicode MS" w:cs="Arial Unicode MS"/>
        </w:rPr>
        <w:t xml:space="preserve"> </w:t>
      </w:r>
      <w:r w:rsidRPr="003522DF">
        <w:rPr>
          <w:sz w:val="20"/>
          <w:szCs w:val="20"/>
        </w:rPr>
        <w:t>wyrysowanie obszarów do napromieniowania - PTV ITV CTV GTU narządów krytycznych –</w:t>
      </w:r>
      <w:r w:rsidRPr="003522DF">
        <w:rPr>
          <w:b/>
          <w:sz w:val="20"/>
          <w:szCs w:val="20"/>
        </w:rPr>
        <w:t xml:space="preserve"> 30 punktów</w:t>
      </w:r>
      <w:r w:rsidR="00E17AFF" w:rsidRPr="003522DF">
        <w:rPr>
          <w:b/>
          <w:sz w:val="20"/>
          <w:szCs w:val="20"/>
        </w:rPr>
        <w:t>,</w:t>
      </w:r>
    </w:p>
    <w:p w:rsidR="006D20C5" w:rsidRPr="003522DF" w:rsidRDefault="00E17AFF" w:rsidP="00FB52C8">
      <w:pPr>
        <w:numPr>
          <w:ilvl w:val="0"/>
          <w:numId w:val="26"/>
        </w:numPr>
        <w:contextualSpacing/>
        <w:jc w:val="both"/>
        <w:rPr>
          <w:sz w:val="20"/>
          <w:szCs w:val="20"/>
        </w:rPr>
      </w:pPr>
      <w:r w:rsidRPr="003522DF">
        <w:rPr>
          <w:b/>
          <w:sz w:val="20"/>
          <w:szCs w:val="20"/>
        </w:rPr>
        <w:t xml:space="preserve">WIRT SYM STERO </w:t>
      </w:r>
      <w:r w:rsidR="006D20C5" w:rsidRPr="003522DF">
        <w:rPr>
          <w:sz w:val="20"/>
          <w:szCs w:val="20"/>
        </w:rPr>
        <w:t xml:space="preserve">wprowadzanie planu  RT stereotaktycznej  na aparacie terapeutycznym; asysta lekarska podczas każdej frakcji; ocena </w:t>
      </w:r>
      <w:proofErr w:type="spellStart"/>
      <w:r w:rsidR="006D20C5" w:rsidRPr="003522DF">
        <w:rPr>
          <w:sz w:val="20"/>
          <w:szCs w:val="20"/>
        </w:rPr>
        <w:t>volumetryczna</w:t>
      </w:r>
      <w:proofErr w:type="spellEnd"/>
      <w:r w:rsidR="006D20C5" w:rsidRPr="003522DF">
        <w:rPr>
          <w:sz w:val="20"/>
          <w:szCs w:val="20"/>
        </w:rPr>
        <w:t xml:space="preserve"> i akceptacja korekty położenia pacjenta – </w:t>
      </w:r>
      <w:r w:rsidR="006D20C5" w:rsidRPr="003522DF">
        <w:rPr>
          <w:b/>
          <w:sz w:val="20"/>
          <w:szCs w:val="20"/>
        </w:rPr>
        <w:t>30</w:t>
      </w:r>
      <w:r w:rsidR="00FB52C8" w:rsidRPr="003522DF">
        <w:rPr>
          <w:b/>
          <w:sz w:val="20"/>
          <w:szCs w:val="20"/>
        </w:rPr>
        <w:t> </w:t>
      </w:r>
      <w:r w:rsidR="006D20C5" w:rsidRPr="003522DF">
        <w:rPr>
          <w:b/>
          <w:sz w:val="20"/>
          <w:szCs w:val="20"/>
        </w:rPr>
        <w:t>p</w:t>
      </w:r>
      <w:r w:rsidR="00FB52C8" w:rsidRPr="003522DF">
        <w:rPr>
          <w:b/>
          <w:sz w:val="20"/>
          <w:szCs w:val="20"/>
        </w:rPr>
        <w:t>unk</w:t>
      </w:r>
      <w:r w:rsidR="006D20C5" w:rsidRPr="003522DF">
        <w:rPr>
          <w:b/>
          <w:sz w:val="20"/>
          <w:szCs w:val="20"/>
        </w:rPr>
        <w:t>t</w:t>
      </w:r>
      <w:r w:rsidR="00FB52C8" w:rsidRPr="003522DF">
        <w:rPr>
          <w:b/>
          <w:sz w:val="20"/>
          <w:szCs w:val="20"/>
        </w:rPr>
        <w:t>ów</w:t>
      </w:r>
      <w:r w:rsidR="006D20C5" w:rsidRPr="003522DF">
        <w:rPr>
          <w:b/>
          <w:sz w:val="20"/>
          <w:szCs w:val="20"/>
        </w:rPr>
        <w:t>,</w:t>
      </w:r>
    </w:p>
    <w:p w:rsidR="006D20C5" w:rsidRPr="003522DF" w:rsidRDefault="00694982" w:rsidP="00880D50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b/>
          <w:sz w:val="20"/>
          <w:szCs w:val="20"/>
        </w:rPr>
        <w:t>AS  STERO</w:t>
      </w:r>
      <w:r w:rsidRPr="003522DF">
        <w:rPr>
          <w:rFonts w:ascii="Helvetica" w:hAnsi="Arial Unicode MS" w:cs="Arial Unicode MS"/>
        </w:rPr>
        <w:t xml:space="preserve"> </w:t>
      </w:r>
      <w:r w:rsidR="006D20C5" w:rsidRPr="003522DF">
        <w:rPr>
          <w:sz w:val="20"/>
          <w:szCs w:val="20"/>
        </w:rPr>
        <w:t xml:space="preserve">asysta lekarska podczas każdej frakcji; ocena </w:t>
      </w:r>
      <w:proofErr w:type="spellStart"/>
      <w:r w:rsidR="006D20C5" w:rsidRPr="003522DF">
        <w:rPr>
          <w:sz w:val="20"/>
          <w:szCs w:val="20"/>
        </w:rPr>
        <w:t>volumetryczna</w:t>
      </w:r>
      <w:proofErr w:type="spellEnd"/>
      <w:r w:rsidR="006D20C5" w:rsidRPr="003522DF">
        <w:rPr>
          <w:sz w:val="20"/>
          <w:szCs w:val="20"/>
        </w:rPr>
        <w:t xml:space="preserve"> i akceptacja korekty położenia pacjenta; ocena stanu pacjenta przed kolejną frakcją – </w:t>
      </w:r>
      <w:r w:rsidR="00FB52C8" w:rsidRPr="003522DF">
        <w:rPr>
          <w:b/>
          <w:sz w:val="20"/>
          <w:szCs w:val="20"/>
        </w:rPr>
        <w:t>18</w:t>
      </w:r>
      <w:r w:rsidR="006D20C5" w:rsidRPr="003522DF">
        <w:rPr>
          <w:b/>
          <w:sz w:val="20"/>
          <w:szCs w:val="20"/>
        </w:rPr>
        <w:t xml:space="preserve"> pkt </w:t>
      </w:r>
    </w:p>
    <w:p w:rsidR="006D20C5" w:rsidRPr="003522DF" w:rsidRDefault="00950653" w:rsidP="006D20C5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b/>
          <w:sz w:val="20"/>
          <w:szCs w:val="20"/>
        </w:rPr>
        <w:t>AKC PL STERO</w:t>
      </w:r>
      <w:r w:rsidRPr="003522DF">
        <w:rPr>
          <w:rFonts w:ascii="Helvetica" w:hAnsi="Arial Unicode MS" w:cs="Arial Unicode MS"/>
        </w:rPr>
        <w:t xml:space="preserve"> </w:t>
      </w:r>
      <w:r w:rsidR="006D20C5" w:rsidRPr="003522DF">
        <w:rPr>
          <w:sz w:val="20"/>
          <w:szCs w:val="20"/>
        </w:rPr>
        <w:t xml:space="preserve">akceptacja planu wykonanego przez fizyka oraz zgromadzenie dokumentacji; histogramy, przekroje, BEV-y – </w:t>
      </w:r>
      <w:r w:rsidR="006D20C5" w:rsidRPr="003522DF">
        <w:rPr>
          <w:b/>
          <w:sz w:val="20"/>
          <w:szCs w:val="20"/>
        </w:rPr>
        <w:t>13 pkt</w:t>
      </w:r>
      <w:r w:rsidRPr="003522DF">
        <w:rPr>
          <w:b/>
          <w:sz w:val="20"/>
          <w:szCs w:val="20"/>
        </w:rPr>
        <w:t>,</w:t>
      </w:r>
    </w:p>
    <w:p w:rsidR="00950653" w:rsidRPr="003522DF" w:rsidRDefault="00950653" w:rsidP="006D20C5">
      <w:pPr>
        <w:numPr>
          <w:ilvl w:val="0"/>
          <w:numId w:val="26"/>
        </w:numPr>
        <w:contextualSpacing/>
        <w:rPr>
          <w:sz w:val="20"/>
          <w:szCs w:val="20"/>
        </w:rPr>
      </w:pPr>
      <w:r w:rsidRPr="003522DF">
        <w:rPr>
          <w:b/>
          <w:sz w:val="20"/>
          <w:szCs w:val="20"/>
        </w:rPr>
        <w:t>U</w:t>
      </w:r>
      <w:r w:rsidRPr="003522DF">
        <w:rPr>
          <w:rFonts w:ascii="Helvetica" w:hAnsi="Arial Unicode MS" w:cs="Arial Unicode MS"/>
        </w:rPr>
        <w:t xml:space="preserve"> </w:t>
      </w:r>
      <w:r w:rsidRPr="003522DF">
        <w:rPr>
          <w:sz w:val="20"/>
          <w:szCs w:val="20"/>
        </w:rPr>
        <w:t xml:space="preserve">asysta lekarska  przy wykonywaniu unieruchomienia indywidualnego oraz jego akceptacja – </w:t>
      </w:r>
      <w:r w:rsidRPr="003522DF">
        <w:rPr>
          <w:b/>
          <w:sz w:val="20"/>
          <w:szCs w:val="20"/>
        </w:rPr>
        <w:t>2 punkty.</w:t>
      </w:r>
    </w:p>
    <w:p w:rsidR="00CA7286" w:rsidRPr="003522DF" w:rsidRDefault="00CA7286" w:rsidP="00CA7286">
      <w:pPr>
        <w:contextualSpacing/>
        <w:rPr>
          <w:b/>
          <w:sz w:val="20"/>
          <w:szCs w:val="20"/>
        </w:rPr>
      </w:pPr>
    </w:p>
    <w:p w:rsidR="00A72B77" w:rsidRPr="003522DF" w:rsidRDefault="00A72B77" w:rsidP="00A72B77">
      <w:pPr>
        <w:contextualSpacing/>
        <w:rPr>
          <w:rFonts w:ascii="Arial Narrow" w:hAnsi="Arial Narrow"/>
          <w:sz w:val="22"/>
          <w:szCs w:val="22"/>
        </w:rPr>
      </w:pPr>
    </w:p>
    <w:p w:rsidR="004F720F" w:rsidRPr="003522DF" w:rsidRDefault="004F720F" w:rsidP="004F720F">
      <w:pPr>
        <w:rPr>
          <w:sz w:val="20"/>
          <w:szCs w:val="20"/>
        </w:rPr>
      </w:pPr>
      <w:r w:rsidRPr="003522DF">
        <w:rPr>
          <w:b/>
          <w:sz w:val="20"/>
          <w:szCs w:val="20"/>
        </w:rPr>
        <w:t xml:space="preserve">III. Wycena świadczeń zdrowotnych w Poradni Onkologicznej </w:t>
      </w:r>
      <w:r w:rsidRPr="003522DF">
        <w:rPr>
          <w:sz w:val="20"/>
          <w:szCs w:val="20"/>
        </w:rPr>
        <w:t>(zgodność typu i grup świadczeń z katalogiem NFZ) (łącznie około 2500 punktów w miesiącu):</w:t>
      </w:r>
    </w:p>
    <w:p w:rsidR="004F720F" w:rsidRPr="003522DF" w:rsidRDefault="004F720F" w:rsidP="004F720F">
      <w:pPr>
        <w:ind w:left="45"/>
        <w:rPr>
          <w:rFonts w:ascii="Arial Narrow" w:hAnsi="Arial Narrow"/>
          <w:b/>
          <w:sz w:val="22"/>
          <w:szCs w:val="22"/>
        </w:rPr>
      </w:pPr>
    </w:p>
    <w:p w:rsidR="004F720F" w:rsidRPr="003522DF" w:rsidRDefault="004F720F" w:rsidP="004F720F">
      <w:pPr>
        <w:numPr>
          <w:ilvl w:val="0"/>
          <w:numId w:val="27"/>
        </w:numPr>
        <w:tabs>
          <w:tab w:val="num" w:pos="709"/>
        </w:tabs>
        <w:ind w:left="709" w:hanging="425"/>
        <w:rPr>
          <w:b/>
          <w:sz w:val="20"/>
          <w:szCs w:val="20"/>
        </w:rPr>
      </w:pPr>
      <w:r w:rsidRPr="003522DF">
        <w:rPr>
          <w:b/>
          <w:sz w:val="20"/>
          <w:szCs w:val="20"/>
        </w:rPr>
        <w:t xml:space="preserve">za świadczenie receptowe </w:t>
      </w:r>
      <w:r w:rsidRPr="003522DF">
        <w:rPr>
          <w:sz w:val="20"/>
          <w:szCs w:val="20"/>
        </w:rPr>
        <w:t>(prawidłowo zakodowane i rozliczone do płatnika)</w:t>
      </w:r>
      <w:r w:rsidRPr="003522DF">
        <w:rPr>
          <w:b/>
          <w:sz w:val="20"/>
          <w:szCs w:val="20"/>
        </w:rPr>
        <w:t xml:space="preserve"> - 0,5 </w:t>
      </w:r>
      <w:proofErr w:type="spellStart"/>
      <w:r w:rsidRPr="003522DF">
        <w:rPr>
          <w:b/>
          <w:sz w:val="20"/>
          <w:szCs w:val="20"/>
        </w:rPr>
        <w:t>punkta</w:t>
      </w:r>
      <w:proofErr w:type="spellEnd"/>
      <w:r w:rsidRPr="003522DF">
        <w:rPr>
          <w:b/>
          <w:sz w:val="20"/>
          <w:szCs w:val="20"/>
        </w:rPr>
        <w:t>,</w:t>
      </w:r>
    </w:p>
    <w:p w:rsidR="004F720F" w:rsidRPr="003522DF" w:rsidRDefault="004F720F" w:rsidP="004F720F">
      <w:pPr>
        <w:numPr>
          <w:ilvl w:val="0"/>
          <w:numId w:val="27"/>
        </w:numPr>
        <w:tabs>
          <w:tab w:val="num" w:pos="709"/>
        </w:tabs>
        <w:ind w:left="709" w:hanging="425"/>
        <w:rPr>
          <w:b/>
          <w:sz w:val="20"/>
          <w:szCs w:val="20"/>
        </w:rPr>
      </w:pPr>
      <w:r w:rsidRPr="003522DF">
        <w:rPr>
          <w:b/>
          <w:sz w:val="20"/>
          <w:szCs w:val="20"/>
        </w:rPr>
        <w:t xml:space="preserve">za Świadczenie </w:t>
      </w:r>
      <w:proofErr w:type="spellStart"/>
      <w:r w:rsidRPr="003522DF">
        <w:rPr>
          <w:b/>
          <w:sz w:val="20"/>
          <w:szCs w:val="20"/>
        </w:rPr>
        <w:t>pohospitalizacyjne</w:t>
      </w:r>
      <w:proofErr w:type="spellEnd"/>
      <w:r w:rsidRPr="003522DF">
        <w:rPr>
          <w:b/>
          <w:sz w:val="20"/>
          <w:szCs w:val="20"/>
        </w:rPr>
        <w:t xml:space="preserve"> </w:t>
      </w:r>
      <w:r w:rsidRPr="003522DF">
        <w:rPr>
          <w:sz w:val="20"/>
          <w:szCs w:val="20"/>
        </w:rPr>
        <w:t>(prawidłowo zakodowane i rozliczone do płatnika)</w:t>
      </w:r>
      <w:r w:rsidRPr="003522DF">
        <w:rPr>
          <w:b/>
          <w:sz w:val="20"/>
          <w:szCs w:val="20"/>
        </w:rPr>
        <w:t xml:space="preserve"> - 1,6 </w:t>
      </w:r>
      <w:proofErr w:type="spellStart"/>
      <w:r w:rsidRPr="003522DF">
        <w:rPr>
          <w:b/>
          <w:sz w:val="20"/>
          <w:szCs w:val="20"/>
        </w:rPr>
        <w:t>punkta</w:t>
      </w:r>
      <w:proofErr w:type="spellEnd"/>
      <w:r w:rsidRPr="003522DF">
        <w:rPr>
          <w:b/>
          <w:sz w:val="20"/>
          <w:szCs w:val="20"/>
        </w:rPr>
        <w:t>,</w:t>
      </w:r>
    </w:p>
    <w:p w:rsidR="004F720F" w:rsidRPr="003522DF" w:rsidRDefault="004F720F" w:rsidP="004F720F">
      <w:pPr>
        <w:numPr>
          <w:ilvl w:val="0"/>
          <w:numId w:val="27"/>
        </w:numPr>
        <w:tabs>
          <w:tab w:val="num" w:pos="709"/>
        </w:tabs>
        <w:ind w:left="709" w:hanging="425"/>
        <w:rPr>
          <w:b/>
          <w:sz w:val="20"/>
          <w:szCs w:val="20"/>
        </w:rPr>
      </w:pPr>
      <w:r w:rsidRPr="003522DF">
        <w:rPr>
          <w:b/>
          <w:sz w:val="20"/>
          <w:szCs w:val="20"/>
        </w:rPr>
        <w:t xml:space="preserve">za Świadczenie specjalistyczne </w:t>
      </w:r>
      <w:r w:rsidRPr="003522DF">
        <w:rPr>
          <w:sz w:val="20"/>
          <w:szCs w:val="20"/>
        </w:rPr>
        <w:t>(prawidłowo zakodowane i rozliczone do płatnika)</w:t>
      </w:r>
      <w:r w:rsidRPr="003522DF">
        <w:rPr>
          <w:b/>
          <w:sz w:val="20"/>
          <w:szCs w:val="20"/>
        </w:rPr>
        <w:t xml:space="preserve">: </w:t>
      </w:r>
    </w:p>
    <w:p w:rsidR="004F720F" w:rsidRPr="003522DF" w:rsidRDefault="004F720F" w:rsidP="004F720F">
      <w:pPr>
        <w:numPr>
          <w:ilvl w:val="0"/>
          <w:numId w:val="32"/>
        </w:numPr>
        <w:contextualSpacing/>
        <w:rPr>
          <w:b/>
          <w:sz w:val="20"/>
          <w:szCs w:val="20"/>
        </w:rPr>
      </w:pPr>
      <w:r w:rsidRPr="003522DF">
        <w:rPr>
          <w:sz w:val="20"/>
          <w:szCs w:val="20"/>
        </w:rPr>
        <w:t xml:space="preserve">1- go typu </w:t>
      </w:r>
      <w:r w:rsidRPr="003522DF">
        <w:rPr>
          <w:b/>
          <w:sz w:val="20"/>
          <w:szCs w:val="20"/>
        </w:rPr>
        <w:t xml:space="preserve">-  1,6 </w:t>
      </w:r>
      <w:proofErr w:type="spellStart"/>
      <w:r w:rsidRPr="003522DF">
        <w:rPr>
          <w:b/>
          <w:sz w:val="20"/>
          <w:szCs w:val="20"/>
        </w:rPr>
        <w:t>punkta</w:t>
      </w:r>
      <w:proofErr w:type="spellEnd"/>
      <w:r w:rsidRPr="003522DF">
        <w:rPr>
          <w:b/>
          <w:sz w:val="20"/>
          <w:szCs w:val="20"/>
        </w:rPr>
        <w:t>,</w:t>
      </w:r>
    </w:p>
    <w:p w:rsidR="004F720F" w:rsidRPr="003522DF" w:rsidRDefault="004F720F" w:rsidP="004F720F">
      <w:pPr>
        <w:numPr>
          <w:ilvl w:val="0"/>
          <w:numId w:val="32"/>
        </w:numPr>
        <w:contextualSpacing/>
        <w:rPr>
          <w:b/>
          <w:sz w:val="20"/>
          <w:szCs w:val="20"/>
        </w:rPr>
      </w:pPr>
      <w:r w:rsidRPr="003522DF">
        <w:rPr>
          <w:sz w:val="20"/>
          <w:szCs w:val="20"/>
        </w:rPr>
        <w:t xml:space="preserve">od 2- go do 5- typu </w:t>
      </w:r>
      <w:r w:rsidRPr="003522DF">
        <w:rPr>
          <w:b/>
          <w:sz w:val="20"/>
          <w:szCs w:val="20"/>
        </w:rPr>
        <w:t xml:space="preserve"> -  2,2 </w:t>
      </w:r>
      <w:proofErr w:type="spellStart"/>
      <w:r w:rsidRPr="003522DF">
        <w:rPr>
          <w:b/>
          <w:sz w:val="20"/>
          <w:szCs w:val="20"/>
        </w:rPr>
        <w:t>punkta</w:t>
      </w:r>
      <w:proofErr w:type="spellEnd"/>
      <w:r w:rsidRPr="003522DF">
        <w:rPr>
          <w:b/>
          <w:sz w:val="20"/>
          <w:szCs w:val="20"/>
        </w:rPr>
        <w:t>,</w:t>
      </w:r>
    </w:p>
    <w:p w:rsidR="004F720F" w:rsidRPr="003522DF" w:rsidRDefault="004F720F" w:rsidP="004F720F">
      <w:pPr>
        <w:numPr>
          <w:ilvl w:val="0"/>
          <w:numId w:val="32"/>
        </w:numPr>
        <w:contextualSpacing/>
        <w:rPr>
          <w:b/>
          <w:sz w:val="20"/>
          <w:szCs w:val="20"/>
        </w:rPr>
      </w:pPr>
      <w:r w:rsidRPr="003522DF">
        <w:rPr>
          <w:sz w:val="20"/>
          <w:szCs w:val="20"/>
        </w:rPr>
        <w:t xml:space="preserve">7- go typu </w:t>
      </w:r>
      <w:r w:rsidRPr="003522DF">
        <w:rPr>
          <w:b/>
          <w:sz w:val="20"/>
          <w:szCs w:val="20"/>
        </w:rPr>
        <w:t xml:space="preserve">-  2,2 </w:t>
      </w:r>
      <w:proofErr w:type="spellStart"/>
      <w:r w:rsidRPr="003522DF">
        <w:rPr>
          <w:b/>
          <w:sz w:val="20"/>
          <w:szCs w:val="20"/>
        </w:rPr>
        <w:t>punkta</w:t>
      </w:r>
      <w:proofErr w:type="spellEnd"/>
      <w:r w:rsidRPr="003522DF">
        <w:rPr>
          <w:b/>
          <w:sz w:val="20"/>
          <w:szCs w:val="20"/>
        </w:rPr>
        <w:t>,</w:t>
      </w:r>
    </w:p>
    <w:p w:rsidR="004F720F" w:rsidRPr="003522DF" w:rsidRDefault="004F720F" w:rsidP="004F720F">
      <w:pPr>
        <w:numPr>
          <w:ilvl w:val="0"/>
          <w:numId w:val="27"/>
        </w:numPr>
        <w:tabs>
          <w:tab w:val="num" w:pos="709"/>
        </w:tabs>
        <w:ind w:left="709" w:hanging="425"/>
        <w:rPr>
          <w:b/>
          <w:sz w:val="20"/>
          <w:szCs w:val="20"/>
        </w:rPr>
      </w:pPr>
      <w:r w:rsidRPr="003522DF">
        <w:rPr>
          <w:b/>
          <w:sz w:val="20"/>
          <w:szCs w:val="20"/>
        </w:rPr>
        <w:t xml:space="preserve">za Świadczenie pierwszorazowe </w:t>
      </w:r>
      <w:r w:rsidRPr="003522DF">
        <w:rPr>
          <w:sz w:val="20"/>
          <w:szCs w:val="20"/>
        </w:rPr>
        <w:t>(prawidłowo zakodowane i rozliczone do płatnika)</w:t>
      </w:r>
      <w:r w:rsidRPr="003522DF">
        <w:rPr>
          <w:b/>
          <w:sz w:val="20"/>
          <w:szCs w:val="20"/>
        </w:rPr>
        <w:t xml:space="preserve">:  3,6 </w:t>
      </w:r>
      <w:proofErr w:type="spellStart"/>
      <w:r w:rsidRPr="003522DF">
        <w:rPr>
          <w:b/>
          <w:sz w:val="20"/>
          <w:szCs w:val="20"/>
        </w:rPr>
        <w:t>punkta</w:t>
      </w:r>
      <w:proofErr w:type="spellEnd"/>
      <w:r w:rsidRPr="003522DF">
        <w:rPr>
          <w:b/>
          <w:sz w:val="20"/>
          <w:szCs w:val="20"/>
        </w:rPr>
        <w:t xml:space="preserve"> </w:t>
      </w:r>
    </w:p>
    <w:p w:rsidR="004F720F" w:rsidRPr="003522DF" w:rsidRDefault="004F720F" w:rsidP="004F720F">
      <w:pPr>
        <w:ind w:left="1440"/>
        <w:contextualSpacing/>
        <w:rPr>
          <w:sz w:val="20"/>
          <w:szCs w:val="20"/>
        </w:rPr>
      </w:pPr>
      <w:r w:rsidRPr="003522DF">
        <w:rPr>
          <w:sz w:val="20"/>
          <w:szCs w:val="20"/>
        </w:rPr>
        <w:t>- bez względu na typ udzielonego świadczenia pierwszorazowego</w:t>
      </w:r>
    </w:p>
    <w:p w:rsidR="004F720F" w:rsidRPr="003522DF" w:rsidRDefault="004F720F" w:rsidP="004F720F">
      <w:pPr>
        <w:numPr>
          <w:ilvl w:val="0"/>
          <w:numId w:val="27"/>
        </w:numPr>
        <w:tabs>
          <w:tab w:val="num" w:pos="709"/>
        </w:tabs>
        <w:ind w:left="709" w:hanging="425"/>
        <w:rPr>
          <w:b/>
          <w:sz w:val="20"/>
          <w:szCs w:val="20"/>
        </w:rPr>
      </w:pPr>
      <w:r w:rsidRPr="003522DF">
        <w:rPr>
          <w:b/>
          <w:sz w:val="20"/>
          <w:szCs w:val="20"/>
        </w:rPr>
        <w:t xml:space="preserve">za Świadczenie zabiegowe </w:t>
      </w:r>
      <w:r w:rsidRPr="003522DF">
        <w:rPr>
          <w:sz w:val="20"/>
          <w:szCs w:val="20"/>
        </w:rPr>
        <w:t>(prawidłowo zakodowane i rozliczone do płatnika)</w:t>
      </w:r>
      <w:r w:rsidRPr="003522DF">
        <w:rPr>
          <w:b/>
          <w:sz w:val="20"/>
          <w:szCs w:val="20"/>
        </w:rPr>
        <w:t xml:space="preserve">: </w:t>
      </w:r>
    </w:p>
    <w:p w:rsidR="004F720F" w:rsidRPr="003522DF" w:rsidRDefault="004F720F" w:rsidP="004F720F">
      <w:pPr>
        <w:numPr>
          <w:ilvl w:val="0"/>
          <w:numId w:val="33"/>
        </w:numPr>
        <w:contextualSpacing/>
        <w:rPr>
          <w:b/>
          <w:sz w:val="20"/>
          <w:szCs w:val="20"/>
        </w:rPr>
      </w:pPr>
      <w:r w:rsidRPr="003522DF">
        <w:rPr>
          <w:sz w:val="20"/>
          <w:szCs w:val="20"/>
        </w:rPr>
        <w:t xml:space="preserve">Z 25 </w:t>
      </w:r>
      <w:r w:rsidRPr="003522DF">
        <w:rPr>
          <w:b/>
          <w:sz w:val="20"/>
          <w:szCs w:val="20"/>
        </w:rPr>
        <w:t>– 1 punkt,</w:t>
      </w:r>
    </w:p>
    <w:p w:rsidR="004F720F" w:rsidRPr="003522DF" w:rsidRDefault="004F720F" w:rsidP="004F720F">
      <w:pPr>
        <w:numPr>
          <w:ilvl w:val="0"/>
          <w:numId w:val="33"/>
        </w:numPr>
        <w:contextualSpacing/>
        <w:rPr>
          <w:b/>
          <w:sz w:val="20"/>
          <w:szCs w:val="20"/>
        </w:rPr>
      </w:pPr>
      <w:r w:rsidRPr="003522DF">
        <w:rPr>
          <w:sz w:val="20"/>
          <w:szCs w:val="20"/>
        </w:rPr>
        <w:t>Z 100</w:t>
      </w:r>
      <w:r w:rsidRPr="003522DF">
        <w:rPr>
          <w:b/>
          <w:sz w:val="20"/>
          <w:szCs w:val="20"/>
        </w:rPr>
        <w:t xml:space="preserve"> – 3,5 </w:t>
      </w:r>
      <w:proofErr w:type="spellStart"/>
      <w:r w:rsidRPr="003522DF">
        <w:rPr>
          <w:b/>
          <w:sz w:val="20"/>
          <w:szCs w:val="20"/>
        </w:rPr>
        <w:t>punkta</w:t>
      </w:r>
      <w:proofErr w:type="spellEnd"/>
      <w:r w:rsidRPr="003522DF">
        <w:rPr>
          <w:b/>
          <w:sz w:val="20"/>
          <w:szCs w:val="20"/>
        </w:rPr>
        <w:t>,</w:t>
      </w:r>
    </w:p>
    <w:p w:rsidR="004F720F" w:rsidRPr="003522DF" w:rsidRDefault="004F720F" w:rsidP="004F720F">
      <w:pPr>
        <w:numPr>
          <w:ilvl w:val="0"/>
          <w:numId w:val="33"/>
        </w:numPr>
        <w:contextualSpacing/>
        <w:rPr>
          <w:b/>
          <w:sz w:val="20"/>
          <w:szCs w:val="20"/>
        </w:rPr>
      </w:pPr>
      <w:r w:rsidRPr="003522DF">
        <w:rPr>
          <w:sz w:val="20"/>
          <w:szCs w:val="20"/>
        </w:rPr>
        <w:t>pozostałe grupy świadczeń zabiegowych</w:t>
      </w:r>
      <w:r w:rsidRPr="003522DF">
        <w:rPr>
          <w:b/>
          <w:sz w:val="20"/>
          <w:szCs w:val="20"/>
        </w:rPr>
        <w:t xml:space="preserve"> – 3,8 </w:t>
      </w:r>
      <w:proofErr w:type="spellStart"/>
      <w:r w:rsidRPr="003522DF">
        <w:rPr>
          <w:b/>
          <w:sz w:val="20"/>
          <w:szCs w:val="20"/>
        </w:rPr>
        <w:t>punkta</w:t>
      </w:r>
      <w:proofErr w:type="spellEnd"/>
      <w:r w:rsidRPr="003522DF">
        <w:rPr>
          <w:b/>
          <w:sz w:val="20"/>
          <w:szCs w:val="20"/>
        </w:rPr>
        <w:t>,</w:t>
      </w:r>
    </w:p>
    <w:p w:rsidR="004F720F" w:rsidRPr="003522DF" w:rsidRDefault="004F720F" w:rsidP="004F720F">
      <w:pPr>
        <w:numPr>
          <w:ilvl w:val="0"/>
          <w:numId w:val="27"/>
        </w:numPr>
        <w:tabs>
          <w:tab w:val="num" w:pos="709"/>
        </w:tabs>
        <w:ind w:left="709" w:hanging="425"/>
        <w:rPr>
          <w:b/>
          <w:sz w:val="20"/>
          <w:szCs w:val="20"/>
        </w:rPr>
      </w:pPr>
      <w:r w:rsidRPr="003522DF">
        <w:rPr>
          <w:b/>
          <w:sz w:val="20"/>
          <w:szCs w:val="20"/>
        </w:rPr>
        <w:t xml:space="preserve">za wstępną diagnostykę onkologiczną </w:t>
      </w:r>
      <w:r w:rsidRPr="003522DF">
        <w:rPr>
          <w:sz w:val="20"/>
          <w:szCs w:val="20"/>
        </w:rPr>
        <w:t>(prawidłowo rozliczoną do płatnika)</w:t>
      </w:r>
      <w:r w:rsidRPr="003522DF">
        <w:rPr>
          <w:b/>
          <w:sz w:val="20"/>
          <w:szCs w:val="20"/>
        </w:rPr>
        <w:t xml:space="preserve"> - 6 punktów,</w:t>
      </w:r>
    </w:p>
    <w:p w:rsidR="004F720F" w:rsidRPr="003522DF" w:rsidRDefault="004F720F" w:rsidP="004F720F">
      <w:pPr>
        <w:ind w:left="709"/>
        <w:rPr>
          <w:b/>
          <w:sz w:val="20"/>
          <w:szCs w:val="20"/>
        </w:rPr>
      </w:pPr>
      <w:r w:rsidRPr="003522DF">
        <w:rPr>
          <w:sz w:val="20"/>
          <w:szCs w:val="20"/>
        </w:rPr>
        <w:t xml:space="preserve">           - bez względu rodzaj udzielonego diagnostycznego pakietu onkologicznego</w:t>
      </w:r>
    </w:p>
    <w:p w:rsidR="004F720F" w:rsidRPr="003522DF" w:rsidRDefault="004F720F" w:rsidP="004F720F">
      <w:pPr>
        <w:numPr>
          <w:ilvl w:val="0"/>
          <w:numId w:val="27"/>
        </w:numPr>
        <w:tabs>
          <w:tab w:val="num" w:pos="709"/>
        </w:tabs>
        <w:ind w:left="709" w:hanging="425"/>
        <w:rPr>
          <w:b/>
          <w:sz w:val="20"/>
          <w:szCs w:val="20"/>
        </w:rPr>
      </w:pPr>
      <w:r w:rsidRPr="003522DF">
        <w:rPr>
          <w:b/>
          <w:sz w:val="20"/>
          <w:szCs w:val="20"/>
        </w:rPr>
        <w:t xml:space="preserve">za pogłębioną diagnostykę onkologiczną </w:t>
      </w:r>
      <w:r w:rsidRPr="003522DF">
        <w:rPr>
          <w:sz w:val="20"/>
          <w:szCs w:val="20"/>
        </w:rPr>
        <w:t>(prawidłowo rozliczoną do płatnika)</w:t>
      </w:r>
      <w:r w:rsidRPr="003522DF">
        <w:rPr>
          <w:b/>
          <w:sz w:val="20"/>
          <w:szCs w:val="20"/>
        </w:rPr>
        <w:t>- 6 punktów,</w:t>
      </w:r>
    </w:p>
    <w:p w:rsidR="004F720F" w:rsidRPr="003522DF" w:rsidRDefault="004F720F" w:rsidP="004F720F">
      <w:pPr>
        <w:ind w:left="709"/>
        <w:rPr>
          <w:b/>
          <w:sz w:val="20"/>
          <w:szCs w:val="20"/>
        </w:rPr>
      </w:pPr>
      <w:r w:rsidRPr="003522DF">
        <w:rPr>
          <w:sz w:val="20"/>
          <w:szCs w:val="20"/>
        </w:rPr>
        <w:t xml:space="preserve">           - bez względu rodzaj udzielonego diagnostycznego pakietu onkologicznego</w:t>
      </w:r>
    </w:p>
    <w:p w:rsidR="004F720F" w:rsidRPr="003522DF" w:rsidRDefault="004F720F" w:rsidP="004F720F">
      <w:pPr>
        <w:numPr>
          <w:ilvl w:val="0"/>
          <w:numId w:val="27"/>
        </w:numPr>
        <w:tabs>
          <w:tab w:val="num" w:pos="709"/>
        </w:tabs>
        <w:ind w:left="709" w:hanging="425"/>
        <w:jc w:val="both"/>
        <w:rPr>
          <w:b/>
          <w:sz w:val="20"/>
          <w:szCs w:val="20"/>
        </w:rPr>
      </w:pPr>
      <w:r w:rsidRPr="003522DF">
        <w:rPr>
          <w:b/>
          <w:sz w:val="20"/>
          <w:szCs w:val="20"/>
        </w:rPr>
        <w:t xml:space="preserve">konsultacja za 1 pacjenta w ramach konsylium onkologicznego </w:t>
      </w:r>
      <w:r w:rsidRPr="003522DF">
        <w:rPr>
          <w:sz w:val="20"/>
          <w:szCs w:val="20"/>
        </w:rPr>
        <w:t>w rozumieniu zapisów umowy Narodowym Funduszem Zdrowia lub innym płatnikiem (DILO), o ile zostało rozliczone przez NFZ (innego płatnika)</w:t>
      </w:r>
      <w:r w:rsidRPr="003522DF">
        <w:rPr>
          <w:b/>
          <w:sz w:val="20"/>
          <w:szCs w:val="20"/>
        </w:rPr>
        <w:t xml:space="preserve"> - 5 punktów.</w:t>
      </w:r>
    </w:p>
    <w:p w:rsidR="002905D3" w:rsidRPr="003522DF" w:rsidRDefault="002905D3" w:rsidP="002905D3">
      <w:pPr>
        <w:jc w:val="both"/>
        <w:rPr>
          <w:rFonts w:ascii="Arial Narrow" w:hAnsi="Arial Narrow"/>
          <w:sz w:val="22"/>
          <w:szCs w:val="22"/>
        </w:rPr>
      </w:pPr>
    </w:p>
    <w:p w:rsidR="00A72B77" w:rsidRPr="003522DF" w:rsidRDefault="00A72B77" w:rsidP="00804EF4">
      <w:pPr>
        <w:pStyle w:val="NormalnyWeb"/>
        <w:jc w:val="left"/>
        <w:rPr>
          <w:sz w:val="20"/>
          <w:szCs w:val="20"/>
        </w:rPr>
      </w:pPr>
      <w:r w:rsidRPr="003522DF">
        <w:rPr>
          <w:sz w:val="20"/>
          <w:szCs w:val="20"/>
        </w:rPr>
        <w:t xml:space="preserve">Powyższe  świadczenia zdrowotne  udzielane w Poradni Onkologicznej są zgodne z katalogiem ambulatoryjnych </w:t>
      </w:r>
      <w:bookmarkStart w:id="0" w:name="_GoBack"/>
      <w:r w:rsidRPr="003522DF">
        <w:rPr>
          <w:sz w:val="20"/>
          <w:szCs w:val="20"/>
        </w:rPr>
        <w:t>świadczeń specjalistycznych NFZ w zakresie działalności Poradni Onkologicznej.</w:t>
      </w:r>
      <w:bookmarkEnd w:id="0"/>
    </w:p>
    <w:sectPr w:rsidR="00A72B77" w:rsidRPr="003522DF">
      <w:foot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8B5" w:rsidRDefault="001768B5">
      <w:r>
        <w:separator/>
      </w:r>
    </w:p>
  </w:endnote>
  <w:endnote w:type="continuationSeparator" w:id="0">
    <w:p w:rsidR="001768B5" w:rsidRDefault="001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1FF" w:rsidRDefault="009271F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22DF">
      <w:rPr>
        <w:noProof/>
      </w:rPr>
      <w:t>2</w:t>
    </w:r>
    <w:r>
      <w:fldChar w:fldCharType="end"/>
    </w:r>
  </w:p>
  <w:p w:rsidR="009271FF" w:rsidRDefault="009271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8B5" w:rsidRDefault="001768B5">
      <w:r>
        <w:separator/>
      </w:r>
    </w:p>
  </w:footnote>
  <w:footnote w:type="continuationSeparator" w:id="0">
    <w:p w:rsidR="001768B5" w:rsidRDefault="0017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B740A03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B0476"/>
    <w:multiLevelType w:val="hybridMultilevel"/>
    <w:tmpl w:val="22326240"/>
    <w:name w:val="WW8Num12"/>
    <w:lvl w:ilvl="0" w:tplc="FE8E4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ED3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06C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CA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E5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928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FAB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E6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C8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41038"/>
    <w:multiLevelType w:val="multilevel"/>
    <w:tmpl w:val="35043BD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06C30B50"/>
    <w:multiLevelType w:val="hybridMultilevel"/>
    <w:tmpl w:val="7F6012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248E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77A95"/>
    <w:multiLevelType w:val="singleLevel"/>
    <w:tmpl w:val="7C72C8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8DF1408"/>
    <w:multiLevelType w:val="multilevel"/>
    <w:tmpl w:val="71B0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F25321"/>
    <w:multiLevelType w:val="hybridMultilevel"/>
    <w:tmpl w:val="5F8CF1B2"/>
    <w:lvl w:ilvl="0" w:tplc="E2486E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DC5652C"/>
    <w:multiLevelType w:val="multilevel"/>
    <w:tmpl w:val="2456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01024C"/>
    <w:multiLevelType w:val="multilevel"/>
    <w:tmpl w:val="4F34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C5BAC"/>
    <w:multiLevelType w:val="multilevel"/>
    <w:tmpl w:val="C2D29B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23DC6A62"/>
    <w:multiLevelType w:val="multilevel"/>
    <w:tmpl w:val="A60ED47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253768E2"/>
    <w:multiLevelType w:val="multilevel"/>
    <w:tmpl w:val="655A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E7063"/>
    <w:multiLevelType w:val="hybridMultilevel"/>
    <w:tmpl w:val="6A7A57E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AA7712"/>
    <w:multiLevelType w:val="multilevel"/>
    <w:tmpl w:val="695E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A0105D"/>
    <w:multiLevelType w:val="hybridMultilevel"/>
    <w:tmpl w:val="E3A846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C50516"/>
    <w:multiLevelType w:val="multilevel"/>
    <w:tmpl w:val="8082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5A479B"/>
    <w:multiLevelType w:val="hybridMultilevel"/>
    <w:tmpl w:val="8CAE5DBA"/>
    <w:lvl w:ilvl="0" w:tplc="BD5C1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806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C44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B02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42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FE87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1CB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2E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DCB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160BE2"/>
    <w:multiLevelType w:val="hybridMultilevel"/>
    <w:tmpl w:val="6D6AD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453347"/>
    <w:multiLevelType w:val="multilevel"/>
    <w:tmpl w:val="C83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470BCC"/>
    <w:multiLevelType w:val="multilevel"/>
    <w:tmpl w:val="89C6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787E76"/>
    <w:multiLevelType w:val="multilevel"/>
    <w:tmpl w:val="89C6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187A7C"/>
    <w:multiLevelType w:val="multilevel"/>
    <w:tmpl w:val="4F34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F12307"/>
    <w:multiLevelType w:val="hybridMultilevel"/>
    <w:tmpl w:val="F5AC8CFE"/>
    <w:lvl w:ilvl="0" w:tplc="E7BA7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40DC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544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46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0FF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8A3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EF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6A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075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1E7A69"/>
    <w:multiLevelType w:val="hybridMultilevel"/>
    <w:tmpl w:val="6C0C63AE"/>
    <w:lvl w:ilvl="0" w:tplc="747E9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C0B5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C501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E8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8F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ACF3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807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4E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CE1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756925"/>
    <w:multiLevelType w:val="multilevel"/>
    <w:tmpl w:val="9AE2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707A16"/>
    <w:multiLevelType w:val="multilevel"/>
    <w:tmpl w:val="4BAC81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C97B96"/>
    <w:multiLevelType w:val="hybridMultilevel"/>
    <w:tmpl w:val="EF22A9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E62C2E"/>
    <w:multiLevelType w:val="hybridMultilevel"/>
    <w:tmpl w:val="7A14D484"/>
    <w:lvl w:ilvl="0" w:tplc="12801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BEAEC0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D024B5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6B3B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FEA4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D014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CF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06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6EB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32BAC"/>
    <w:multiLevelType w:val="hybridMultilevel"/>
    <w:tmpl w:val="55F4DC76"/>
    <w:lvl w:ilvl="0" w:tplc="041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40ED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480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383259"/>
    <w:multiLevelType w:val="multilevel"/>
    <w:tmpl w:val="FE9E90C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26"/>
  </w:num>
  <w:num w:numId="2">
    <w:abstractNumId w:val="24"/>
  </w:num>
  <w:num w:numId="3">
    <w:abstractNumId w:val="14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22"/>
  </w:num>
  <w:num w:numId="8">
    <w:abstractNumId w:val="16"/>
    <w:lvlOverride w:ilvl="0">
      <w:startOverride w:val="1"/>
    </w:lvlOverride>
  </w:num>
  <w:num w:numId="9">
    <w:abstractNumId w:val="30"/>
  </w:num>
  <w:num w:numId="10">
    <w:abstractNumId w:val="6"/>
  </w:num>
  <w:num w:numId="11">
    <w:abstractNumId w:val="19"/>
    <w:lvlOverride w:ilvl="0">
      <w:startOverride w:val="1"/>
    </w:lvlOverride>
  </w:num>
  <w:num w:numId="12">
    <w:abstractNumId w:val="11"/>
  </w:num>
  <w:num w:numId="13">
    <w:abstractNumId w:val="10"/>
  </w:num>
  <w:num w:numId="14">
    <w:abstractNumId w:val="3"/>
  </w:num>
  <w:num w:numId="15">
    <w:abstractNumId w:val="25"/>
    <w:lvlOverride w:ilvl="0">
      <w:startOverride w:val="1"/>
    </w:lvlOverride>
  </w:num>
  <w:num w:numId="16">
    <w:abstractNumId w:val="17"/>
  </w:num>
  <w:num w:numId="17">
    <w:abstractNumId w:val="28"/>
  </w:num>
  <w:num w:numId="18">
    <w:abstractNumId w:val="29"/>
  </w:num>
  <w:num w:numId="19">
    <w:abstractNumId w:val="2"/>
  </w:num>
  <w:num w:numId="20">
    <w:abstractNumId w:val="18"/>
  </w:num>
  <w:num w:numId="21">
    <w:abstractNumId w:val="23"/>
  </w:num>
  <w:num w:numId="22">
    <w:abstractNumId w:val="20"/>
  </w:num>
  <w:num w:numId="23">
    <w:abstractNumId w:val="4"/>
  </w:num>
  <w:num w:numId="24">
    <w:abstractNumId w:val="9"/>
  </w:num>
  <w:num w:numId="25">
    <w:abstractNumId w:val="5"/>
  </w:num>
  <w:num w:numId="26">
    <w:abstractNumId w:val="2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5"/>
  </w:num>
  <w:num w:numId="30">
    <w:abstractNumId w:val="5"/>
    <w:lvlOverride w:ilvl="0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D1"/>
    <w:rsid w:val="00001979"/>
    <w:rsid w:val="00002404"/>
    <w:rsid w:val="00004250"/>
    <w:rsid w:val="00006EC0"/>
    <w:rsid w:val="00006F14"/>
    <w:rsid w:val="00011204"/>
    <w:rsid w:val="0001437F"/>
    <w:rsid w:val="00016967"/>
    <w:rsid w:val="00020B5E"/>
    <w:rsid w:val="00022414"/>
    <w:rsid w:val="0003107A"/>
    <w:rsid w:val="00057ED6"/>
    <w:rsid w:val="0006189F"/>
    <w:rsid w:val="00070796"/>
    <w:rsid w:val="00074E70"/>
    <w:rsid w:val="00080CFF"/>
    <w:rsid w:val="000932E6"/>
    <w:rsid w:val="000949B8"/>
    <w:rsid w:val="000954D4"/>
    <w:rsid w:val="000B1F22"/>
    <w:rsid w:val="000B2FD1"/>
    <w:rsid w:val="000B3CC2"/>
    <w:rsid w:val="000C77F9"/>
    <w:rsid w:val="000D0AB9"/>
    <w:rsid w:val="000D1F04"/>
    <w:rsid w:val="000D47D8"/>
    <w:rsid w:val="000D4BA0"/>
    <w:rsid w:val="000D5849"/>
    <w:rsid w:val="000E3964"/>
    <w:rsid w:val="000E3B07"/>
    <w:rsid w:val="000E4BF8"/>
    <w:rsid w:val="000E5DB1"/>
    <w:rsid w:val="000E6C07"/>
    <w:rsid w:val="000F0421"/>
    <w:rsid w:val="000F5021"/>
    <w:rsid w:val="000F561E"/>
    <w:rsid w:val="00105D1E"/>
    <w:rsid w:val="0011048F"/>
    <w:rsid w:val="0011170A"/>
    <w:rsid w:val="0011556F"/>
    <w:rsid w:val="00116A9A"/>
    <w:rsid w:val="00121A3C"/>
    <w:rsid w:val="00131D72"/>
    <w:rsid w:val="00131E9A"/>
    <w:rsid w:val="001367EC"/>
    <w:rsid w:val="00136BA7"/>
    <w:rsid w:val="00137991"/>
    <w:rsid w:val="00143BE8"/>
    <w:rsid w:val="00144CE4"/>
    <w:rsid w:val="0014741C"/>
    <w:rsid w:val="001501D7"/>
    <w:rsid w:val="00163ED5"/>
    <w:rsid w:val="00164075"/>
    <w:rsid w:val="00165CF4"/>
    <w:rsid w:val="0017311D"/>
    <w:rsid w:val="001768B5"/>
    <w:rsid w:val="001800CB"/>
    <w:rsid w:val="001815D2"/>
    <w:rsid w:val="001848A9"/>
    <w:rsid w:val="00187A01"/>
    <w:rsid w:val="00187CF9"/>
    <w:rsid w:val="00191701"/>
    <w:rsid w:val="001917F3"/>
    <w:rsid w:val="00196328"/>
    <w:rsid w:val="001975B2"/>
    <w:rsid w:val="001A0FA2"/>
    <w:rsid w:val="001A2B35"/>
    <w:rsid w:val="001A2C1B"/>
    <w:rsid w:val="001A3D1C"/>
    <w:rsid w:val="001B1FEE"/>
    <w:rsid w:val="001B3C2A"/>
    <w:rsid w:val="001B4B8F"/>
    <w:rsid w:val="001B4FDF"/>
    <w:rsid w:val="001C209C"/>
    <w:rsid w:val="001C2E42"/>
    <w:rsid w:val="001C472B"/>
    <w:rsid w:val="001C54D9"/>
    <w:rsid w:val="001C5EEB"/>
    <w:rsid w:val="001C64E7"/>
    <w:rsid w:val="001D26E4"/>
    <w:rsid w:val="001D3D80"/>
    <w:rsid w:val="001E1724"/>
    <w:rsid w:val="001E58EA"/>
    <w:rsid w:val="001F7AB7"/>
    <w:rsid w:val="00201A56"/>
    <w:rsid w:val="002037A3"/>
    <w:rsid w:val="0021654B"/>
    <w:rsid w:val="00223B6C"/>
    <w:rsid w:val="0022712E"/>
    <w:rsid w:val="0023000B"/>
    <w:rsid w:val="0024266B"/>
    <w:rsid w:val="00251264"/>
    <w:rsid w:val="0025184C"/>
    <w:rsid w:val="0026132D"/>
    <w:rsid w:val="002656E4"/>
    <w:rsid w:val="002746A9"/>
    <w:rsid w:val="002765C1"/>
    <w:rsid w:val="0027767D"/>
    <w:rsid w:val="002802C0"/>
    <w:rsid w:val="002806F2"/>
    <w:rsid w:val="002837E6"/>
    <w:rsid w:val="002905D3"/>
    <w:rsid w:val="00291EDA"/>
    <w:rsid w:val="00293E83"/>
    <w:rsid w:val="00294244"/>
    <w:rsid w:val="002949E7"/>
    <w:rsid w:val="00297C72"/>
    <w:rsid w:val="002A1256"/>
    <w:rsid w:val="002A2A9E"/>
    <w:rsid w:val="002B2696"/>
    <w:rsid w:val="002B4096"/>
    <w:rsid w:val="002B63C8"/>
    <w:rsid w:val="002C59B5"/>
    <w:rsid w:val="002E095F"/>
    <w:rsid w:val="002E3CD7"/>
    <w:rsid w:val="002E465A"/>
    <w:rsid w:val="002E4A45"/>
    <w:rsid w:val="002F05CD"/>
    <w:rsid w:val="002F0710"/>
    <w:rsid w:val="002F0F38"/>
    <w:rsid w:val="002F3D5C"/>
    <w:rsid w:val="00301750"/>
    <w:rsid w:val="003050C9"/>
    <w:rsid w:val="003069D4"/>
    <w:rsid w:val="00313682"/>
    <w:rsid w:val="00315D9E"/>
    <w:rsid w:val="003230CD"/>
    <w:rsid w:val="00324626"/>
    <w:rsid w:val="003246AE"/>
    <w:rsid w:val="0033493F"/>
    <w:rsid w:val="003376A6"/>
    <w:rsid w:val="00343C1D"/>
    <w:rsid w:val="00344FDA"/>
    <w:rsid w:val="00347A90"/>
    <w:rsid w:val="003522DF"/>
    <w:rsid w:val="0035308E"/>
    <w:rsid w:val="00360399"/>
    <w:rsid w:val="00361738"/>
    <w:rsid w:val="00362016"/>
    <w:rsid w:val="00362372"/>
    <w:rsid w:val="00363EB9"/>
    <w:rsid w:val="003658FC"/>
    <w:rsid w:val="003745BA"/>
    <w:rsid w:val="0037467B"/>
    <w:rsid w:val="0037511C"/>
    <w:rsid w:val="0037670B"/>
    <w:rsid w:val="00377A05"/>
    <w:rsid w:val="003835FA"/>
    <w:rsid w:val="00384E78"/>
    <w:rsid w:val="00386003"/>
    <w:rsid w:val="00396986"/>
    <w:rsid w:val="003A0E76"/>
    <w:rsid w:val="003A41E4"/>
    <w:rsid w:val="003A64C5"/>
    <w:rsid w:val="003B323B"/>
    <w:rsid w:val="003B3C26"/>
    <w:rsid w:val="003B49CB"/>
    <w:rsid w:val="003C6766"/>
    <w:rsid w:val="003C7330"/>
    <w:rsid w:val="003D2970"/>
    <w:rsid w:val="003D34F5"/>
    <w:rsid w:val="003D43E6"/>
    <w:rsid w:val="003D48E0"/>
    <w:rsid w:val="003D64F1"/>
    <w:rsid w:val="003E5FDE"/>
    <w:rsid w:val="003F39FB"/>
    <w:rsid w:val="003F6E17"/>
    <w:rsid w:val="00401D48"/>
    <w:rsid w:val="00401FEE"/>
    <w:rsid w:val="00404BC2"/>
    <w:rsid w:val="0040585F"/>
    <w:rsid w:val="00410DB2"/>
    <w:rsid w:val="00421A54"/>
    <w:rsid w:val="004223C4"/>
    <w:rsid w:val="00430A45"/>
    <w:rsid w:val="0043681B"/>
    <w:rsid w:val="004374F6"/>
    <w:rsid w:val="00437A5C"/>
    <w:rsid w:val="004450F9"/>
    <w:rsid w:val="0044575D"/>
    <w:rsid w:val="00452DAD"/>
    <w:rsid w:val="00457DD1"/>
    <w:rsid w:val="00462C7B"/>
    <w:rsid w:val="004647A1"/>
    <w:rsid w:val="0046641A"/>
    <w:rsid w:val="00467375"/>
    <w:rsid w:val="00473ACC"/>
    <w:rsid w:val="00476D6C"/>
    <w:rsid w:val="0048426C"/>
    <w:rsid w:val="00484C2E"/>
    <w:rsid w:val="00494A55"/>
    <w:rsid w:val="00495D4B"/>
    <w:rsid w:val="0049659D"/>
    <w:rsid w:val="0049664D"/>
    <w:rsid w:val="004A0318"/>
    <w:rsid w:val="004A1370"/>
    <w:rsid w:val="004A5CA3"/>
    <w:rsid w:val="004B0792"/>
    <w:rsid w:val="004B5DD7"/>
    <w:rsid w:val="004C27D4"/>
    <w:rsid w:val="004C486B"/>
    <w:rsid w:val="004E1485"/>
    <w:rsid w:val="004F096A"/>
    <w:rsid w:val="004F720F"/>
    <w:rsid w:val="00500300"/>
    <w:rsid w:val="005027C6"/>
    <w:rsid w:val="0051230A"/>
    <w:rsid w:val="005125DE"/>
    <w:rsid w:val="005177A0"/>
    <w:rsid w:val="00517CAD"/>
    <w:rsid w:val="00517ED2"/>
    <w:rsid w:val="00533464"/>
    <w:rsid w:val="00533644"/>
    <w:rsid w:val="00541C96"/>
    <w:rsid w:val="0054401E"/>
    <w:rsid w:val="00544DC6"/>
    <w:rsid w:val="00544E2E"/>
    <w:rsid w:val="00545F22"/>
    <w:rsid w:val="00547831"/>
    <w:rsid w:val="005506D4"/>
    <w:rsid w:val="005536D9"/>
    <w:rsid w:val="00572E11"/>
    <w:rsid w:val="0057438B"/>
    <w:rsid w:val="005814C9"/>
    <w:rsid w:val="005827A2"/>
    <w:rsid w:val="00583930"/>
    <w:rsid w:val="0058546C"/>
    <w:rsid w:val="00587BBC"/>
    <w:rsid w:val="00590C9B"/>
    <w:rsid w:val="00593D00"/>
    <w:rsid w:val="005A6875"/>
    <w:rsid w:val="005A6E10"/>
    <w:rsid w:val="005B2791"/>
    <w:rsid w:val="005B3810"/>
    <w:rsid w:val="005B4205"/>
    <w:rsid w:val="005C01BE"/>
    <w:rsid w:val="005C4A3D"/>
    <w:rsid w:val="005C6015"/>
    <w:rsid w:val="005C64AE"/>
    <w:rsid w:val="005C7A8A"/>
    <w:rsid w:val="005D267F"/>
    <w:rsid w:val="005D6400"/>
    <w:rsid w:val="005D7E62"/>
    <w:rsid w:val="005D7F1A"/>
    <w:rsid w:val="005E349A"/>
    <w:rsid w:val="005E7BD5"/>
    <w:rsid w:val="005F157A"/>
    <w:rsid w:val="005F3C25"/>
    <w:rsid w:val="005F5901"/>
    <w:rsid w:val="006000D3"/>
    <w:rsid w:val="00602FDC"/>
    <w:rsid w:val="00604B93"/>
    <w:rsid w:val="0062108B"/>
    <w:rsid w:val="0063272F"/>
    <w:rsid w:val="00637A07"/>
    <w:rsid w:val="00666A6B"/>
    <w:rsid w:val="006850B9"/>
    <w:rsid w:val="00685E93"/>
    <w:rsid w:val="00694982"/>
    <w:rsid w:val="00694EF4"/>
    <w:rsid w:val="006A37E2"/>
    <w:rsid w:val="006B052A"/>
    <w:rsid w:val="006B325B"/>
    <w:rsid w:val="006B3488"/>
    <w:rsid w:val="006C0C60"/>
    <w:rsid w:val="006C18BD"/>
    <w:rsid w:val="006C5143"/>
    <w:rsid w:val="006C656A"/>
    <w:rsid w:val="006C6940"/>
    <w:rsid w:val="006C7CA8"/>
    <w:rsid w:val="006D20C5"/>
    <w:rsid w:val="006E194E"/>
    <w:rsid w:val="006E40EC"/>
    <w:rsid w:val="006E5E40"/>
    <w:rsid w:val="006E70C4"/>
    <w:rsid w:val="006F47E4"/>
    <w:rsid w:val="00700092"/>
    <w:rsid w:val="007006C3"/>
    <w:rsid w:val="00701727"/>
    <w:rsid w:val="00702506"/>
    <w:rsid w:val="007029F8"/>
    <w:rsid w:val="00713D45"/>
    <w:rsid w:val="007140F0"/>
    <w:rsid w:val="007175A8"/>
    <w:rsid w:val="00720CD6"/>
    <w:rsid w:val="007213BD"/>
    <w:rsid w:val="007343E5"/>
    <w:rsid w:val="00734BD9"/>
    <w:rsid w:val="00736BE1"/>
    <w:rsid w:val="007376C6"/>
    <w:rsid w:val="007436E7"/>
    <w:rsid w:val="0076494C"/>
    <w:rsid w:val="00773407"/>
    <w:rsid w:val="007802D5"/>
    <w:rsid w:val="007862CC"/>
    <w:rsid w:val="00786F66"/>
    <w:rsid w:val="00790882"/>
    <w:rsid w:val="007949AC"/>
    <w:rsid w:val="007974F7"/>
    <w:rsid w:val="007A5063"/>
    <w:rsid w:val="007B0765"/>
    <w:rsid w:val="007B0AE7"/>
    <w:rsid w:val="007C08BD"/>
    <w:rsid w:val="007C167C"/>
    <w:rsid w:val="007C582A"/>
    <w:rsid w:val="007C78D6"/>
    <w:rsid w:val="007D3B19"/>
    <w:rsid w:val="007F1BD4"/>
    <w:rsid w:val="007F3FAF"/>
    <w:rsid w:val="007F4487"/>
    <w:rsid w:val="007F7922"/>
    <w:rsid w:val="00801A8C"/>
    <w:rsid w:val="008021DE"/>
    <w:rsid w:val="00803327"/>
    <w:rsid w:val="00804EF4"/>
    <w:rsid w:val="008158A6"/>
    <w:rsid w:val="00817545"/>
    <w:rsid w:val="00826A35"/>
    <w:rsid w:val="008352CF"/>
    <w:rsid w:val="00836024"/>
    <w:rsid w:val="0083654B"/>
    <w:rsid w:val="008407AF"/>
    <w:rsid w:val="00840CF4"/>
    <w:rsid w:val="0084242B"/>
    <w:rsid w:val="00842893"/>
    <w:rsid w:val="00844CC0"/>
    <w:rsid w:val="00851A06"/>
    <w:rsid w:val="008523FE"/>
    <w:rsid w:val="00856CDD"/>
    <w:rsid w:val="008573B9"/>
    <w:rsid w:val="00857AE6"/>
    <w:rsid w:val="00860425"/>
    <w:rsid w:val="00870515"/>
    <w:rsid w:val="00876199"/>
    <w:rsid w:val="00877B7F"/>
    <w:rsid w:val="00880AA8"/>
    <w:rsid w:val="00880D50"/>
    <w:rsid w:val="00881008"/>
    <w:rsid w:val="0088699E"/>
    <w:rsid w:val="00893AFA"/>
    <w:rsid w:val="00894E7D"/>
    <w:rsid w:val="00895921"/>
    <w:rsid w:val="008A6AF0"/>
    <w:rsid w:val="008A716E"/>
    <w:rsid w:val="008B3A17"/>
    <w:rsid w:val="008C64E7"/>
    <w:rsid w:val="008C7A71"/>
    <w:rsid w:val="008D2B42"/>
    <w:rsid w:val="008D5D1B"/>
    <w:rsid w:val="008D6472"/>
    <w:rsid w:val="008E1269"/>
    <w:rsid w:val="008E2908"/>
    <w:rsid w:val="008E7195"/>
    <w:rsid w:val="009028B9"/>
    <w:rsid w:val="00902DF7"/>
    <w:rsid w:val="00907F6E"/>
    <w:rsid w:val="00911050"/>
    <w:rsid w:val="00911D58"/>
    <w:rsid w:val="009271FF"/>
    <w:rsid w:val="009306D9"/>
    <w:rsid w:val="00933B3A"/>
    <w:rsid w:val="00937728"/>
    <w:rsid w:val="00940667"/>
    <w:rsid w:val="00942A79"/>
    <w:rsid w:val="009463AC"/>
    <w:rsid w:val="00946B05"/>
    <w:rsid w:val="00950653"/>
    <w:rsid w:val="00951037"/>
    <w:rsid w:val="009555E1"/>
    <w:rsid w:val="009626B4"/>
    <w:rsid w:val="0096356F"/>
    <w:rsid w:val="009749AC"/>
    <w:rsid w:val="00976367"/>
    <w:rsid w:val="00977E40"/>
    <w:rsid w:val="009837C4"/>
    <w:rsid w:val="00991495"/>
    <w:rsid w:val="00992EC7"/>
    <w:rsid w:val="009963B4"/>
    <w:rsid w:val="009A1C57"/>
    <w:rsid w:val="009A5889"/>
    <w:rsid w:val="009A6E52"/>
    <w:rsid w:val="009B230E"/>
    <w:rsid w:val="009B4FBF"/>
    <w:rsid w:val="009B5536"/>
    <w:rsid w:val="009B61D7"/>
    <w:rsid w:val="009C1169"/>
    <w:rsid w:val="009C3048"/>
    <w:rsid w:val="009C3CAF"/>
    <w:rsid w:val="009C6BEE"/>
    <w:rsid w:val="009C7289"/>
    <w:rsid w:val="009D0DEA"/>
    <w:rsid w:val="009D6D78"/>
    <w:rsid w:val="009D74E6"/>
    <w:rsid w:val="009E18F2"/>
    <w:rsid w:val="009E2F81"/>
    <w:rsid w:val="009E6DBA"/>
    <w:rsid w:val="009E754B"/>
    <w:rsid w:val="009F058F"/>
    <w:rsid w:val="009F480E"/>
    <w:rsid w:val="00A01CBA"/>
    <w:rsid w:val="00A048A8"/>
    <w:rsid w:val="00A05F4C"/>
    <w:rsid w:val="00A0693D"/>
    <w:rsid w:val="00A11271"/>
    <w:rsid w:val="00A11F2E"/>
    <w:rsid w:val="00A177B1"/>
    <w:rsid w:val="00A22F88"/>
    <w:rsid w:val="00A2438E"/>
    <w:rsid w:val="00A25FC8"/>
    <w:rsid w:val="00A26850"/>
    <w:rsid w:val="00A274E4"/>
    <w:rsid w:val="00A305FE"/>
    <w:rsid w:val="00A30E62"/>
    <w:rsid w:val="00A31E7E"/>
    <w:rsid w:val="00A31F54"/>
    <w:rsid w:val="00A3286E"/>
    <w:rsid w:val="00A329C7"/>
    <w:rsid w:val="00A400D2"/>
    <w:rsid w:val="00A45763"/>
    <w:rsid w:val="00A47C3D"/>
    <w:rsid w:val="00A519D7"/>
    <w:rsid w:val="00A51A11"/>
    <w:rsid w:val="00A6339E"/>
    <w:rsid w:val="00A700A3"/>
    <w:rsid w:val="00A70F44"/>
    <w:rsid w:val="00A72B77"/>
    <w:rsid w:val="00A736A3"/>
    <w:rsid w:val="00A76D4A"/>
    <w:rsid w:val="00A93DEC"/>
    <w:rsid w:val="00AA1F49"/>
    <w:rsid w:val="00AA695D"/>
    <w:rsid w:val="00AA6976"/>
    <w:rsid w:val="00AB338C"/>
    <w:rsid w:val="00AB7A95"/>
    <w:rsid w:val="00AC0975"/>
    <w:rsid w:val="00AC7E2E"/>
    <w:rsid w:val="00AD08CB"/>
    <w:rsid w:val="00AD33B6"/>
    <w:rsid w:val="00AD5465"/>
    <w:rsid w:val="00AE0AF5"/>
    <w:rsid w:val="00AE0D43"/>
    <w:rsid w:val="00AE4FC5"/>
    <w:rsid w:val="00AE585E"/>
    <w:rsid w:val="00AF0A74"/>
    <w:rsid w:val="00AF0D00"/>
    <w:rsid w:val="00AF6551"/>
    <w:rsid w:val="00AF6DCD"/>
    <w:rsid w:val="00B00DF7"/>
    <w:rsid w:val="00B01B2A"/>
    <w:rsid w:val="00B01C3C"/>
    <w:rsid w:val="00B03359"/>
    <w:rsid w:val="00B03681"/>
    <w:rsid w:val="00B047FE"/>
    <w:rsid w:val="00B06389"/>
    <w:rsid w:val="00B12D02"/>
    <w:rsid w:val="00B147CE"/>
    <w:rsid w:val="00B258CF"/>
    <w:rsid w:val="00B32282"/>
    <w:rsid w:val="00B3256B"/>
    <w:rsid w:val="00B41DE5"/>
    <w:rsid w:val="00B456A6"/>
    <w:rsid w:val="00B534BC"/>
    <w:rsid w:val="00B538E1"/>
    <w:rsid w:val="00B54104"/>
    <w:rsid w:val="00B574A5"/>
    <w:rsid w:val="00B61AD1"/>
    <w:rsid w:val="00B64180"/>
    <w:rsid w:val="00B65035"/>
    <w:rsid w:val="00B66BDA"/>
    <w:rsid w:val="00B7302E"/>
    <w:rsid w:val="00B80CD1"/>
    <w:rsid w:val="00B92AA6"/>
    <w:rsid w:val="00B96D8F"/>
    <w:rsid w:val="00BA05E1"/>
    <w:rsid w:val="00BA2302"/>
    <w:rsid w:val="00BB0F40"/>
    <w:rsid w:val="00BB1D92"/>
    <w:rsid w:val="00BB60DA"/>
    <w:rsid w:val="00BC23A4"/>
    <w:rsid w:val="00BC75F1"/>
    <w:rsid w:val="00BC7C97"/>
    <w:rsid w:val="00BD03CD"/>
    <w:rsid w:val="00BD3EAE"/>
    <w:rsid w:val="00BD5D8C"/>
    <w:rsid w:val="00BE300C"/>
    <w:rsid w:val="00BE32D4"/>
    <w:rsid w:val="00BE695E"/>
    <w:rsid w:val="00BF42A5"/>
    <w:rsid w:val="00C00217"/>
    <w:rsid w:val="00C00389"/>
    <w:rsid w:val="00C00911"/>
    <w:rsid w:val="00C065BB"/>
    <w:rsid w:val="00C11A15"/>
    <w:rsid w:val="00C132DB"/>
    <w:rsid w:val="00C239B3"/>
    <w:rsid w:val="00C23E88"/>
    <w:rsid w:val="00C25A5F"/>
    <w:rsid w:val="00C25D76"/>
    <w:rsid w:val="00C31D85"/>
    <w:rsid w:val="00C32F20"/>
    <w:rsid w:val="00C348F2"/>
    <w:rsid w:val="00C359BB"/>
    <w:rsid w:val="00C46309"/>
    <w:rsid w:val="00C554AF"/>
    <w:rsid w:val="00C648A3"/>
    <w:rsid w:val="00C6766A"/>
    <w:rsid w:val="00C7113C"/>
    <w:rsid w:val="00C715B8"/>
    <w:rsid w:val="00C83B50"/>
    <w:rsid w:val="00C9081E"/>
    <w:rsid w:val="00C95208"/>
    <w:rsid w:val="00CA30F2"/>
    <w:rsid w:val="00CA3A78"/>
    <w:rsid w:val="00CA6559"/>
    <w:rsid w:val="00CA7286"/>
    <w:rsid w:val="00CB1500"/>
    <w:rsid w:val="00CC0790"/>
    <w:rsid w:val="00CC2BD0"/>
    <w:rsid w:val="00CC74BF"/>
    <w:rsid w:val="00CD10A2"/>
    <w:rsid w:val="00CD484D"/>
    <w:rsid w:val="00CD766F"/>
    <w:rsid w:val="00CD7B55"/>
    <w:rsid w:val="00CE7D10"/>
    <w:rsid w:val="00CF31EA"/>
    <w:rsid w:val="00CF4704"/>
    <w:rsid w:val="00D014B7"/>
    <w:rsid w:val="00D03507"/>
    <w:rsid w:val="00D0420E"/>
    <w:rsid w:val="00D04BF7"/>
    <w:rsid w:val="00D05E63"/>
    <w:rsid w:val="00D071A2"/>
    <w:rsid w:val="00D11714"/>
    <w:rsid w:val="00D15A62"/>
    <w:rsid w:val="00D164C3"/>
    <w:rsid w:val="00D176B1"/>
    <w:rsid w:val="00D2274C"/>
    <w:rsid w:val="00D260CD"/>
    <w:rsid w:val="00D32CFA"/>
    <w:rsid w:val="00D33B3C"/>
    <w:rsid w:val="00D35654"/>
    <w:rsid w:val="00D402A8"/>
    <w:rsid w:val="00D4578E"/>
    <w:rsid w:val="00D5172A"/>
    <w:rsid w:val="00D5670E"/>
    <w:rsid w:val="00D72E67"/>
    <w:rsid w:val="00D746CE"/>
    <w:rsid w:val="00D834F7"/>
    <w:rsid w:val="00D85E6C"/>
    <w:rsid w:val="00D90239"/>
    <w:rsid w:val="00D919F8"/>
    <w:rsid w:val="00D93A4A"/>
    <w:rsid w:val="00D95393"/>
    <w:rsid w:val="00D96593"/>
    <w:rsid w:val="00D965E4"/>
    <w:rsid w:val="00D96930"/>
    <w:rsid w:val="00DA1888"/>
    <w:rsid w:val="00DA18F1"/>
    <w:rsid w:val="00DA5EA2"/>
    <w:rsid w:val="00DB15FE"/>
    <w:rsid w:val="00DB4830"/>
    <w:rsid w:val="00DB743B"/>
    <w:rsid w:val="00DC11D1"/>
    <w:rsid w:val="00DC5891"/>
    <w:rsid w:val="00DD0181"/>
    <w:rsid w:val="00DD05FB"/>
    <w:rsid w:val="00DD3329"/>
    <w:rsid w:val="00DD5D0E"/>
    <w:rsid w:val="00DD62C0"/>
    <w:rsid w:val="00DE5DE8"/>
    <w:rsid w:val="00DF5591"/>
    <w:rsid w:val="00DF6770"/>
    <w:rsid w:val="00E006D7"/>
    <w:rsid w:val="00E04406"/>
    <w:rsid w:val="00E1007F"/>
    <w:rsid w:val="00E1356C"/>
    <w:rsid w:val="00E14CF8"/>
    <w:rsid w:val="00E1785E"/>
    <w:rsid w:val="00E17AFF"/>
    <w:rsid w:val="00E20076"/>
    <w:rsid w:val="00E22031"/>
    <w:rsid w:val="00E24A5A"/>
    <w:rsid w:val="00E30AD3"/>
    <w:rsid w:val="00E454BB"/>
    <w:rsid w:val="00E535B6"/>
    <w:rsid w:val="00E61202"/>
    <w:rsid w:val="00E63C20"/>
    <w:rsid w:val="00E641FD"/>
    <w:rsid w:val="00E65E58"/>
    <w:rsid w:val="00E7719A"/>
    <w:rsid w:val="00E77739"/>
    <w:rsid w:val="00E77B59"/>
    <w:rsid w:val="00E81425"/>
    <w:rsid w:val="00E8470D"/>
    <w:rsid w:val="00E85B95"/>
    <w:rsid w:val="00E86B86"/>
    <w:rsid w:val="00E931C4"/>
    <w:rsid w:val="00E93D12"/>
    <w:rsid w:val="00E94519"/>
    <w:rsid w:val="00E97306"/>
    <w:rsid w:val="00EB64B2"/>
    <w:rsid w:val="00EB6CAF"/>
    <w:rsid w:val="00EC2989"/>
    <w:rsid w:val="00EC4B99"/>
    <w:rsid w:val="00ED030A"/>
    <w:rsid w:val="00ED346A"/>
    <w:rsid w:val="00ED5A27"/>
    <w:rsid w:val="00ED636A"/>
    <w:rsid w:val="00ED75DE"/>
    <w:rsid w:val="00ED796B"/>
    <w:rsid w:val="00EE0D38"/>
    <w:rsid w:val="00EE3F5E"/>
    <w:rsid w:val="00EE68B8"/>
    <w:rsid w:val="00EF1D9D"/>
    <w:rsid w:val="00EF237F"/>
    <w:rsid w:val="00EF4914"/>
    <w:rsid w:val="00F00174"/>
    <w:rsid w:val="00F11BAC"/>
    <w:rsid w:val="00F1261D"/>
    <w:rsid w:val="00F15741"/>
    <w:rsid w:val="00F214EF"/>
    <w:rsid w:val="00F221DB"/>
    <w:rsid w:val="00F224A7"/>
    <w:rsid w:val="00F235B6"/>
    <w:rsid w:val="00F2553B"/>
    <w:rsid w:val="00F257AF"/>
    <w:rsid w:val="00F3043B"/>
    <w:rsid w:val="00F339D6"/>
    <w:rsid w:val="00F34A3B"/>
    <w:rsid w:val="00F411AC"/>
    <w:rsid w:val="00F43A58"/>
    <w:rsid w:val="00F443BF"/>
    <w:rsid w:val="00F477CA"/>
    <w:rsid w:val="00F5520D"/>
    <w:rsid w:val="00F55F99"/>
    <w:rsid w:val="00F66963"/>
    <w:rsid w:val="00F70888"/>
    <w:rsid w:val="00F70A6C"/>
    <w:rsid w:val="00F823F4"/>
    <w:rsid w:val="00F83FDA"/>
    <w:rsid w:val="00F85D77"/>
    <w:rsid w:val="00F86314"/>
    <w:rsid w:val="00F934FA"/>
    <w:rsid w:val="00F96D25"/>
    <w:rsid w:val="00FA09FE"/>
    <w:rsid w:val="00FA1800"/>
    <w:rsid w:val="00FA77AC"/>
    <w:rsid w:val="00FB2336"/>
    <w:rsid w:val="00FB3B7C"/>
    <w:rsid w:val="00FB52C8"/>
    <w:rsid w:val="00FB53EC"/>
    <w:rsid w:val="00FB781B"/>
    <w:rsid w:val="00FC0002"/>
    <w:rsid w:val="00FC4103"/>
    <w:rsid w:val="00FC59DF"/>
    <w:rsid w:val="00FD06F7"/>
    <w:rsid w:val="00FD0A04"/>
    <w:rsid w:val="00FD18D5"/>
    <w:rsid w:val="00FD53C9"/>
    <w:rsid w:val="00FD7256"/>
    <w:rsid w:val="00FF2FDF"/>
    <w:rsid w:val="00FF76E5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46D7F-BB6B-4E54-9A81-E1609807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CD1"/>
    <w:rPr>
      <w:sz w:val="24"/>
      <w:szCs w:val="24"/>
    </w:rPr>
  </w:style>
  <w:style w:type="paragraph" w:styleId="Nagwek1">
    <w:name w:val="heading 1"/>
    <w:basedOn w:val="Normalny"/>
    <w:qFormat/>
    <w:rsid w:val="00B80CD1"/>
    <w:pPr>
      <w:keepNext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80CD1"/>
    <w:pPr>
      <w:spacing w:before="100" w:beforeAutospacing="1" w:after="100" w:afterAutospacing="1"/>
      <w:jc w:val="center"/>
    </w:pPr>
  </w:style>
  <w:style w:type="paragraph" w:styleId="Tekstpodstawowywcity">
    <w:name w:val="Body Text Indent"/>
    <w:basedOn w:val="Normalny"/>
    <w:rsid w:val="00B80CD1"/>
    <w:pPr>
      <w:autoSpaceDE w:val="0"/>
      <w:autoSpaceDN w:val="0"/>
      <w:adjustRightInd w:val="0"/>
      <w:ind w:left="708"/>
      <w:jc w:val="both"/>
    </w:pPr>
  </w:style>
  <w:style w:type="paragraph" w:customStyle="1" w:styleId="Tekstpodstawowy21">
    <w:name w:val="Tekst podstawowy 21"/>
    <w:basedOn w:val="Normalny"/>
    <w:rsid w:val="00B80CD1"/>
    <w:pPr>
      <w:suppressAutoHyphens/>
      <w:spacing w:after="120" w:line="480" w:lineRule="auto"/>
    </w:pPr>
    <w:rPr>
      <w:lang w:eastAsia="ar-SA"/>
    </w:rPr>
  </w:style>
  <w:style w:type="paragraph" w:styleId="Tekstpodstawowywcity2">
    <w:name w:val="Body Text Indent 2"/>
    <w:basedOn w:val="Normalny"/>
    <w:rsid w:val="00B80CD1"/>
    <w:pPr>
      <w:ind w:left="708"/>
    </w:pPr>
  </w:style>
  <w:style w:type="character" w:customStyle="1" w:styleId="tabulatory">
    <w:name w:val="tabulatory"/>
    <w:basedOn w:val="Domylnaczcionkaakapitu"/>
    <w:rsid w:val="00B80CD1"/>
  </w:style>
  <w:style w:type="paragraph" w:styleId="Stopka">
    <w:name w:val="footer"/>
    <w:basedOn w:val="Normalny"/>
    <w:link w:val="StopkaZnak"/>
    <w:uiPriority w:val="99"/>
    <w:rsid w:val="00B80CD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736A3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187C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187CF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0">
    <w:name w:val="Font Style20"/>
    <w:rsid w:val="00187CF9"/>
    <w:rPr>
      <w:rFonts w:ascii="Times New Roman" w:hAnsi="Times New Roman" w:cs="Times New Roman"/>
      <w:sz w:val="16"/>
      <w:szCs w:val="16"/>
    </w:rPr>
  </w:style>
  <w:style w:type="character" w:styleId="Pogrubienie">
    <w:name w:val="Strong"/>
    <w:uiPriority w:val="22"/>
    <w:qFormat/>
    <w:rsid w:val="00187CF9"/>
    <w:rPr>
      <w:b/>
      <w:bCs/>
    </w:rPr>
  </w:style>
  <w:style w:type="paragraph" w:styleId="Tekstpodstawowy">
    <w:name w:val="Body Text"/>
    <w:basedOn w:val="Normalny"/>
    <w:link w:val="TekstpodstawowyZnak"/>
    <w:rsid w:val="00911D5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11D58"/>
    <w:rPr>
      <w:sz w:val="24"/>
      <w:szCs w:val="24"/>
    </w:rPr>
  </w:style>
  <w:style w:type="paragraph" w:styleId="Nagwek">
    <w:name w:val="header"/>
    <w:basedOn w:val="Normalny"/>
    <w:link w:val="NagwekZnak"/>
    <w:rsid w:val="008A71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716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A716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57E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7ED6"/>
  </w:style>
  <w:style w:type="character" w:styleId="Odwoanieprzypisudolnego">
    <w:name w:val="footnote reference"/>
    <w:basedOn w:val="Domylnaczcionkaakapitu"/>
    <w:rsid w:val="00057ED6"/>
    <w:rPr>
      <w:vertAlign w:val="superscript"/>
    </w:rPr>
  </w:style>
  <w:style w:type="paragraph" w:customStyle="1" w:styleId="Standard">
    <w:name w:val="Standard"/>
    <w:uiPriority w:val="99"/>
    <w:rsid w:val="001800C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72B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F0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D264C-85C6-4C13-94D7-520F0CD6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871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szpital morski im. pck</Company>
  <LinksUpToDate>false</LinksUpToDate>
  <CharactersWithSpaces>6196</CharactersWithSpaces>
  <SharedDoc>false</SharedDoc>
  <HLinks>
    <vt:vector size="6" baseType="variant">
      <vt:variant>
        <vt:i4>3539005</vt:i4>
      </vt:variant>
      <vt:variant>
        <vt:i4>0</vt:i4>
      </vt:variant>
      <vt:variant>
        <vt:i4>0</vt:i4>
      </vt:variant>
      <vt:variant>
        <vt:i4>5</vt:i4>
      </vt:variant>
      <vt:variant>
        <vt:lpwstr>mailto:grafiki_kontrakty@szpitalegdynia.eu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Prawnicy</dc:creator>
  <cp:keywords/>
  <cp:lastModifiedBy>Danuta Polańska</cp:lastModifiedBy>
  <cp:revision>11</cp:revision>
  <cp:lastPrinted>2017-12-19T13:02:00Z</cp:lastPrinted>
  <dcterms:created xsi:type="dcterms:W3CDTF">2018-04-06T10:17:00Z</dcterms:created>
  <dcterms:modified xsi:type="dcterms:W3CDTF">2018-04-06T14:43:00Z</dcterms:modified>
</cp:coreProperties>
</file>