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36" w:rsidRDefault="00C41326">
      <w:pPr>
        <w:numPr>
          <w:ilvl w:val="0"/>
          <w:numId w:val="1"/>
        </w:numPr>
        <w:jc w:val="center"/>
      </w:pPr>
      <w:r>
        <w:rPr>
          <w:rFonts w:ascii="Arial" w:hAnsi="Arial"/>
          <w:b/>
          <w:sz w:val="20"/>
          <w:szCs w:val="20"/>
        </w:rPr>
        <w:t>OGŁOSZENIE O ROZSTRZYGNIĘCIU KONKURSU OFERT</w:t>
      </w:r>
      <w:r>
        <w:rPr>
          <w:rFonts w:ascii="Arial" w:hAnsi="Arial"/>
          <w:b/>
          <w:sz w:val="20"/>
          <w:szCs w:val="20"/>
        </w:rPr>
        <w:br/>
        <w:t xml:space="preserve"> NA UDZIELANIE ŚWIADCZEŃ ZDROWOTNYCH</w:t>
      </w:r>
    </w:p>
    <w:p w:rsidR="00123036" w:rsidRDefault="00C41326">
      <w:pPr>
        <w:numPr>
          <w:ilvl w:val="0"/>
          <w:numId w:val="1"/>
        </w:numPr>
        <w:jc w:val="both"/>
      </w:pPr>
      <w:r>
        <w:rPr>
          <w:rFonts w:ascii="Arial" w:hAnsi="Arial"/>
          <w:sz w:val="20"/>
          <w:szCs w:val="20"/>
        </w:rPr>
        <w:t>Dotyczy ogłoszenia z dnia 18.09.2018 r. – postępowanie konkursowe nr 56/2018</w:t>
      </w:r>
    </w:p>
    <w:p w:rsidR="00123036" w:rsidRDefault="00C4132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b/>
          <w:sz w:val="20"/>
          <w:szCs w:val="20"/>
        </w:rPr>
        <w:t>Komisja konkursowa powołana Zarządzeniem Zarządu Szpitali Pomorskich Sp. z o.o. z dnia 13.02.2018 r. - działając zgodnie z zapisami ustawy z dnia 15 kwietnia 2011 r. o działalności leczniczej (</w:t>
      </w:r>
      <w:proofErr w:type="spellStart"/>
      <w:r>
        <w:rPr>
          <w:rFonts w:ascii="Arial" w:hAnsi="Arial" w:cs="Arial"/>
          <w:b/>
          <w:sz w:val="20"/>
          <w:szCs w:val="20"/>
        </w:rPr>
        <w:t>t.j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Dz.U. 2018 poz. 160 ze zm.) oraz zgodnie ze Szczegółowymi </w:t>
      </w:r>
      <w:r>
        <w:rPr>
          <w:rFonts w:ascii="Arial" w:hAnsi="Arial" w:cs="Arial"/>
          <w:b/>
          <w:sz w:val="20"/>
          <w:szCs w:val="20"/>
        </w:rPr>
        <w:t>Warunkami Konkursu Ofert na udzielanie świadczeń zdrowotnych nr 56/2018 informuje o rozstrzygnięciu postępowania konkursowego w następujących zakresach świadczeń:</w:t>
      </w:r>
    </w:p>
    <w:p w:rsidR="00123036" w:rsidRDefault="00123036">
      <w:pPr>
        <w:pStyle w:val="Nagwek1"/>
        <w:numPr>
          <w:ilvl w:val="0"/>
          <w:numId w:val="1"/>
        </w:numPr>
        <w:spacing w:after="0" w:line="240" w:lineRule="auto"/>
        <w:rPr>
          <w:rFonts w:ascii="Arial" w:eastAsia="Tahoma" w:hAnsi="Arial" w:cs="Arial"/>
          <w:i/>
          <w:sz w:val="20"/>
          <w:szCs w:val="20"/>
          <w:highlight w:val="white"/>
        </w:rPr>
      </w:pPr>
    </w:p>
    <w:p w:rsidR="00123036" w:rsidRDefault="00123036">
      <w:pPr>
        <w:pStyle w:val="Nagwek1"/>
        <w:numPr>
          <w:ilvl w:val="0"/>
          <w:numId w:val="1"/>
        </w:numPr>
        <w:spacing w:after="0" w:line="240" w:lineRule="auto"/>
        <w:rPr>
          <w:rFonts w:ascii="Arial" w:eastAsia="Tahoma" w:hAnsi="Arial" w:cs="Arial"/>
          <w:i/>
          <w:sz w:val="20"/>
          <w:szCs w:val="20"/>
          <w:highlight w:val="white"/>
        </w:rPr>
      </w:pPr>
    </w:p>
    <w:p w:rsidR="00123036" w:rsidRDefault="00C41326">
      <w:pPr>
        <w:pStyle w:val="Nagwek1"/>
        <w:numPr>
          <w:ilvl w:val="0"/>
          <w:numId w:val="1"/>
        </w:numPr>
        <w:spacing w:after="0" w:line="240" w:lineRule="auto"/>
        <w:ind w:left="0" w:firstLine="0"/>
      </w:pPr>
      <w:r>
        <w:rPr>
          <w:rFonts w:ascii="Arial" w:eastAsia="Tahoma" w:hAnsi="Arial" w:cs="Arial"/>
          <w:i/>
          <w:sz w:val="20"/>
          <w:szCs w:val="20"/>
          <w:highlight w:val="white"/>
        </w:rPr>
        <w:t>Konkurs ofert na udzielanie świadczeń zdrowotnych numer 56/2018 ŚWIADCZENIA ZDROWOTNE ZAKRE</w:t>
      </w:r>
      <w:r>
        <w:rPr>
          <w:rFonts w:ascii="Arial" w:eastAsia="Tahoma" w:hAnsi="Arial" w:cs="Arial"/>
          <w:i/>
          <w:sz w:val="20"/>
          <w:szCs w:val="20"/>
          <w:highlight w:val="white"/>
        </w:rPr>
        <w:t>S CZYNNOŚCI: LEKARSKIE</w:t>
      </w:r>
    </w:p>
    <w:p w:rsidR="00123036" w:rsidRDefault="00123036">
      <w:pPr>
        <w:spacing w:after="0" w:line="240" w:lineRule="auto"/>
        <w:outlineLvl w:val="0"/>
        <w:rPr>
          <w:rFonts w:ascii="Arial" w:eastAsia="Tahoma" w:hAnsi="Arial" w:cs="Arial"/>
          <w:i/>
          <w:sz w:val="20"/>
          <w:szCs w:val="20"/>
          <w:highlight w:val="white"/>
        </w:rPr>
      </w:pPr>
    </w:p>
    <w:p w:rsidR="00123036" w:rsidRDefault="00C41326">
      <w:pPr>
        <w:spacing w:after="0" w:line="240" w:lineRule="auto"/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>w okresie od dnia prawomocnego rozstrzygnięcia do dnia 30 września 2020 r.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  <w:sz w:val="20"/>
          <w:szCs w:val="20"/>
        </w:rPr>
        <w:t xml:space="preserve">Udzielanie świadczeń zdrowotnych </w:t>
      </w:r>
      <w:r>
        <w:rPr>
          <w:rFonts w:ascii="Arial" w:hAnsi="Arial"/>
          <w:bCs/>
          <w:sz w:val="20"/>
          <w:szCs w:val="20"/>
        </w:rPr>
        <w:t xml:space="preserve">w ramach kontraktu lekarskiego w Oddziale Chirurgii Ogólnej i Onkologicznej </w:t>
      </w:r>
      <w:r>
        <w:rPr>
          <w:rFonts w:ascii="Arial" w:hAnsi="Arial"/>
          <w:sz w:val="20"/>
          <w:szCs w:val="20"/>
        </w:rPr>
        <w:t xml:space="preserve"> – ordynacja i dyżury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  <w:sz w:val="20"/>
          <w:szCs w:val="20"/>
        </w:rPr>
        <w:t>Udzielanie świadczeń zdrow</w:t>
      </w:r>
      <w:r>
        <w:rPr>
          <w:rFonts w:ascii="Arial" w:hAnsi="Arial"/>
          <w:bCs/>
          <w:sz w:val="20"/>
          <w:szCs w:val="20"/>
        </w:rPr>
        <w:t xml:space="preserve">otnych w ramach kontraktu lekarskiego </w:t>
      </w:r>
      <w:r>
        <w:rPr>
          <w:rFonts w:ascii="Arial" w:hAnsi="Arial"/>
          <w:sz w:val="20"/>
          <w:szCs w:val="20"/>
        </w:rPr>
        <w:t>w Poradni Onkologicznej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Świadczenie usług medycznych w ramach kontraktu lekarskiego w Zakładzie Patologii wraz z pełnieniem zastępstwa lekarza Kierującego Zakładem Patologii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  <w:sz w:val="20"/>
          <w:szCs w:val="20"/>
        </w:rPr>
        <w:t xml:space="preserve">Udzielanie świadczeń zdrowotnych </w:t>
      </w:r>
      <w:r>
        <w:rPr>
          <w:rFonts w:ascii="Arial" w:hAnsi="Arial"/>
          <w:bCs/>
          <w:sz w:val="20"/>
          <w:szCs w:val="20"/>
        </w:rPr>
        <w:t>w ramach ko</w:t>
      </w:r>
      <w:r>
        <w:rPr>
          <w:rFonts w:ascii="Arial" w:hAnsi="Arial"/>
          <w:bCs/>
          <w:sz w:val="20"/>
          <w:szCs w:val="20"/>
        </w:rPr>
        <w:t xml:space="preserve">ntraktu lekarskiego w Oddziale </w:t>
      </w:r>
      <w:bookmarkStart w:id="0" w:name="__DdeLink__3894_880541279"/>
      <w:bookmarkEnd w:id="0"/>
      <w:r>
        <w:rPr>
          <w:rFonts w:ascii="Arial" w:hAnsi="Arial"/>
          <w:bCs/>
          <w:sz w:val="20"/>
          <w:szCs w:val="20"/>
        </w:rPr>
        <w:t xml:space="preserve"> Ortopedii i</w:t>
      </w:r>
      <w:r>
        <w:rPr>
          <w:rFonts w:ascii="Arial" w:hAnsi="Arial"/>
        </w:rPr>
        <w:t xml:space="preserve"> </w:t>
      </w:r>
      <w:r>
        <w:rPr>
          <w:rFonts w:ascii="Arial" w:hAnsi="Arial"/>
          <w:bCs/>
          <w:sz w:val="20"/>
          <w:szCs w:val="20"/>
        </w:rPr>
        <w:t>Traumatologii  Narządu Ruchu  z Pododdziałem Chirurgii  Ręki  - ordynacja i dyżury</w:t>
      </w:r>
      <w:r>
        <w:rPr>
          <w:rFonts w:ascii="Arial" w:hAnsi="Arial"/>
          <w:sz w:val="20"/>
          <w:szCs w:val="20"/>
        </w:rPr>
        <w:t xml:space="preserve"> oraz </w:t>
      </w:r>
      <w:r>
        <w:rPr>
          <w:rFonts w:ascii="Arial" w:hAnsi="Arial"/>
          <w:sz w:val="20"/>
          <w:szCs w:val="20"/>
        </w:rPr>
        <w:t>świadczeń</w:t>
      </w:r>
      <w:r>
        <w:rPr>
          <w:rFonts w:ascii="Arial" w:hAnsi="Arial"/>
          <w:sz w:val="20"/>
          <w:szCs w:val="20"/>
        </w:rPr>
        <w:t xml:space="preserve"> w Poradni Urazowo-Ortopedycznej</w:t>
      </w:r>
      <w:r>
        <w:rPr>
          <w:rFonts w:ascii="Arial" w:hAnsi="Arial"/>
          <w:bCs/>
          <w:sz w:val="20"/>
          <w:szCs w:val="20"/>
        </w:rPr>
        <w:t>.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  <w:sz w:val="20"/>
          <w:szCs w:val="20"/>
        </w:rPr>
        <w:t xml:space="preserve">Udzielanie świadczeń zdrowotnych </w:t>
      </w:r>
      <w:r>
        <w:rPr>
          <w:rFonts w:ascii="Arial" w:hAnsi="Arial"/>
          <w:bCs/>
          <w:sz w:val="20"/>
          <w:szCs w:val="20"/>
        </w:rPr>
        <w:t>w ramach kontraktu lekarskiego w Szpitalnym Oddz</w:t>
      </w:r>
      <w:r>
        <w:rPr>
          <w:rFonts w:ascii="Arial" w:hAnsi="Arial"/>
          <w:bCs/>
          <w:sz w:val="20"/>
          <w:szCs w:val="20"/>
        </w:rPr>
        <w:t>iale Ratunkowym  - ordynacja i dyżury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  <w:sz w:val="20"/>
          <w:szCs w:val="20"/>
        </w:rPr>
        <w:t xml:space="preserve">Udzielanie świadczeń zdrowotnych </w:t>
      </w:r>
      <w:r>
        <w:rPr>
          <w:rFonts w:ascii="Arial" w:hAnsi="Arial"/>
          <w:bCs/>
          <w:sz w:val="20"/>
          <w:szCs w:val="20"/>
        </w:rPr>
        <w:t>w ramach kontraktu lekarskiego w Szpitalnym Oddziale Ratunkowym  -  dyżury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Udzielanie świadczeń zdrowotnych w ramach kontraktu lekarskiego wraz z kierowaniem Pracownią Endoskopową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  <w:sz w:val="20"/>
          <w:szCs w:val="20"/>
        </w:rPr>
        <w:t xml:space="preserve">Udzielanie świadczeń zdrowotnych w ramach kontraktu lekarskiego w Oddziałach: Pediatrii </w:t>
      </w:r>
      <w:r>
        <w:rPr>
          <w:rFonts w:ascii="Arial" w:hAnsi="Arial"/>
          <w:bCs/>
          <w:sz w:val="20"/>
          <w:szCs w:val="20"/>
          <w:highlight w:val="white"/>
        </w:rPr>
        <w:t>i Neonatologii – konsultacje kardiologiczne  oraz  opisy EKG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  <w:sz w:val="20"/>
          <w:szCs w:val="20"/>
        </w:rPr>
        <w:t xml:space="preserve">Udzielanie świadczeń zdrowotnych </w:t>
      </w:r>
      <w:r>
        <w:rPr>
          <w:rFonts w:ascii="Arial" w:hAnsi="Arial"/>
          <w:bCs/>
          <w:sz w:val="20"/>
          <w:szCs w:val="20"/>
        </w:rPr>
        <w:t>w ramach kontraktu lekarskiego w Poradni Laryngologicznej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  <w:sz w:val="20"/>
          <w:szCs w:val="20"/>
        </w:rPr>
        <w:t>Udzielanie świad</w:t>
      </w:r>
      <w:r>
        <w:rPr>
          <w:rFonts w:ascii="Arial" w:hAnsi="Arial"/>
          <w:bCs/>
          <w:sz w:val="20"/>
          <w:szCs w:val="20"/>
        </w:rPr>
        <w:t xml:space="preserve">czeń zdrowotnych </w:t>
      </w:r>
      <w:r>
        <w:rPr>
          <w:rFonts w:ascii="Arial" w:hAnsi="Arial"/>
          <w:bCs/>
          <w:sz w:val="20"/>
          <w:szCs w:val="20"/>
        </w:rPr>
        <w:t>w ramach kontraktu lekarskiego w Oddziale Położnictwa i Ginekologii  – dyżury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  <w:sz w:val="20"/>
          <w:szCs w:val="20"/>
        </w:rPr>
        <w:t xml:space="preserve">Udzielanie świadczeń zdrowotnych </w:t>
      </w:r>
      <w:r>
        <w:rPr>
          <w:rFonts w:ascii="Arial" w:hAnsi="Arial"/>
          <w:bCs/>
          <w:sz w:val="20"/>
          <w:szCs w:val="20"/>
        </w:rPr>
        <w:t>w ramach kontraktu lekarskiego w Oddziale Kardiologii i Angiologii Interwencyjnej z Pracownią Hemodynamiczną  – dyżury.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Udzielanie świadczeń zdrowotnych w ramach kontraktu lekarskiego w Oddziale Rehabilitacji Kardiologicznej  – ordynacja wraz z kierowaniem pracą lekarzy Oddziału.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  <w:sz w:val="20"/>
          <w:szCs w:val="20"/>
        </w:rPr>
        <w:t>Ś</w:t>
      </w:r>
      <w:r>
        <w:rPr>
          <w:rFonts w:ascii="Arial" w:hAnsi="Arial"/>
          <w:bCs/>
          <w:sz w:val="20"/>
          <w:szCs w:val="20"/>
        </w:rPr>
        <w:t xml:space="preserve">wiadczenie usług zdrowotnych  Zespole Kontroli Zakażeń Szpitalnych wraz                     z </w:t>
      </w:r>
      <w:r>
        <w:rPr>
          <w:rFonts w:ascii="Arial" w:hAnsi="Arial"/>
          <w:bCs/>
          <w:sz w:val="20"/>
          <w:szCs w:val="20"/>
        </w:rPr>
        <w:t>kierowaniem pracami Zespołu.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Świadczenie usług medycznych w ramach kontraktu lekarskiego w Zespole Kontroli Zakażeń Szpitalnych- udzielanie specjalistycznych konsultacji w zakresie zakażeń szpitalnych</w:t>
      </w:r>
    </w:p>
    <w:p w:rsidR="00123036" w:rsidRDefault="00C41326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  <w:sz w:val="20"/>
          <w:szCs w:val="20"/>
        </w:rPr>
        <w:t xml:space="preserve">Udzielanie świadczeń zdrowotnych </w:t>
      </w:r>
      <w:r>
        <w:rPr>
          <w:rFonts w:ascii="Arial" w:hAnsi="Arial"/>
          <w:bCs/>
          <w:sz w:val="20"/>
          <w:szCs w:val="20"/>
        </w:rPr>
        <w:t xml:space="preserve">w ramach </w:t>
      </w:r>
      <w:r>
        <w:rPr>
          <w:rFonts w:ascii="Arial" w:hAnsi="Arial"/>
          <w:bCs/>
          <w:sz w:val="20"/>
          <w:szCs w:val="20"/>
          <w:highlight w:val="white"/>
        </w:rPr>
        <w:t>kontraktu lek</w:t>
      </w:r>
      <w:r>
        <w:rPr>
          <w:rFonts w:ascii="Arial" w:hAnsi="Arial"/>
          <w:bCs/>
          <w:sz w:val="20"/>
          <w:szCs w:val="20"/>
          <w:highlight w:val="white"/>
        </w:rPr>
        <w:t>arskiego</w:t>
      </w:r>
      <w:r>
        <w:rPr>
          <w:rFonts w:ascii="Arial" w:eastAsia="Times New Roman" w:hAnsi="Arial"/>
          <w:bCs/>
          <w:color w:val="000000"/>
          <w:sz w:val="20"/>
          <w:szCs w:val="20"/>
          <w:highlight w:val="white"/>
        </w:rPr>
        <w:t xml:space="preserve"> diagnostyka obrazowa - </w:t>
      </w:r>
      <w:r>
        <w:rPr>
          <w:rFonts w:ascii="Arial" w:hAnsi="Arial"/>
          <w:bCs/>
          <w:sz w:val="20"/>
          <w:szCs w:val="20"/>
        </w:rPr>
        <w:t>w</w:t>
      </w:r>
      <w:r>
        <w:rPr>
          <w:rFonts w:ascii="Arial" w:eastAsia="Times New Roman" w:hAnsi="Arial"/>
          <w:bCs/>
          <w:sz w:val="20"/>
          <w:szCs w:val="20"/>
        </w:rPr>
        <w:t xml:space="preserve"> Zakładzie Diagnostyki Obrazowej</w:t>
      </w:r>
      <w:r>
        <w:rPr>
          <w:rFonts w:ascii="Arial" w:eastAsia="Times New Roman" w:hAnsi="Arial"/>
          <w:bCs/>
          <w:color w:val="000000"/>
          <w:sz w:val="20"/>
          <w:szCs w:val="20"/>
          <w:highlight w:val="white"/>
        </w:rPr>
        <w:t xml:space="preserve"> na rzecz SOR</w:t>
      </w:r>
    </w:p>
    <w:p w:rsidR="00123036" w:rsidRDefault="00123036">
      <w:pPr>
        <w:overflowPunct w:val="0"/>
        <w:spacing w:line="228" w:lineRule="auto"/>
        <w:jc w:val="both"/>
        <w:rPr>
          <w:rFonts w:ascii="Arial" w:hAnsi="Arial" w:cs="Arial"/>
          <w:sz w:val="20"/>
        </w:rPr>
      </w:pPr>
    </w:p>
    <w:p w:rsidR="00123036" w:rsidRDefault="00C41326">
      <w:pPr>
        <w:jc w:val="both"/>
      </w:pPr>
      <w:r>
        <w:rPr>
          <w:rFonts w:ascii="Arial" w:hAnsi="Arial" w:cs="Arial"/>
          <w:bCs/>
          <w:sz w:val="20"/>
          <w:szCs w:val="20"/>
        </w:rPr>
        <w:lastRenderedPageBreak/>
        <w:t xml:space="preserve">Umowy zostaną zawarte na okres do dnia </w:t>
      </w:r>
      <w:r>
        <w:rPr>
          <w:rFonts w:ascii="Arial" w:hAnsi="Arial" w:cs="Arial"/>
          <w:b/>
          <w:bCs/>
          <w:sz w:val="20"/>
          <w:szCs w:val="20"/>
        </w:rPr>
        <w:t>30 września 2020 r.</w:t>
      </w:r>
      <w:r>
        <w:rPr>
          <w:rFonts w:ascii="Arial" w:hAnsi="Arial" w:cs="Arial"/>
          <w:bCs/>
          <w:sz w:val="20"/>
          <w:szCs w:val="20"/>
        </w:rPr>
        <w:t>, począwszy od dnia podpisania umowy po prawomocnym rozstrzygnięciu konkursu, nie wcześniej jednak niż od dnia 1 paźdz</w:t>
      </w:r>
      <w:r>
        <w:rPr>
          <w:rFonts w:ascii="Arial" w:hAnsi="Arial" w:cs="Arial"/>
          <w:bCs/>
          <w:sz w:val="20"/>
          <w:szCs w:val="20"/>
        </w:rPr>
        <w:t xml:space="preserve">iernika 2018 r. </w:t>
      </w:r>
    </w:p>
    <w:p w:rsidR="00123036" w:rsidRDefault="00123036">
      <w:pPr>
        <w:jc w:val="both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123036" w:rsidRDefault="00C41326">
      <w:pPr>
        <w:jc w:val="both"/>
      </w:pPr>
      <w:r>
        <w:rPr>
          <w:rFonts w:ascii="Arial" w:hAnsi="Arial" w:cs="Arial"/>
          <w:b/>
          <w:bCs/>
          <w:spacing w:val="20"/>
          <w:sz w:val="20"/>
          <w:szCs w:val="20"/>
        </w:rPr>
        <w:t xml:space="preserve">I. </w:t>
      </w:r>
      <w:r>
        <w:rPr>
          <w:rFonts w:ascii="Arial" w:hAnsi="Arial"/>
          <w:bCs/>
          <w:sz w:val="20"/>
          <w:szCs w:val="20"/>
        </w:rPr>
        <w:t xml:space="preserve">Udzielanie świadczeń zdrowotnych </w:t>
      </w:r>
      <w:r>
        <w:rPr>
          <w:rFonts w:ascii="Arial" w:hAnsi="Arial"/>
          <w:bCs/>
          <w:sz w:val="20"/>
          <w:szCs w:val="20"/>
        </w:rPr>
        <w:t xml:space="preserve">w ramach kontraktu lekarskiego w Oddziale Chirurgii Ogólnej     i Onkologicznej </w:t>
      </w:r>
      <w:r>
        <w:rPr>
          <w:rFonts w:ascii="Arial" w:hAnsi="Arial"/>
          <w:sz w:val="20"/>
          <w:szCs w:val="20"/>
        </w:rPr>
        <w:t xml:space="preserve"> – ordynacja i dyżury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Złożono 6 ofert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5  </w:t>
      </w:r>
      <w:r>
        <w:rPr>
          <w:rFonts w:ascii="Arial" w:hAnsi="Arial" w:cs="Arial"/>
          <w:sz w:val="20"/>
          <w:szCs w:val="20"/>
        </w:rPr>
        <w:t>– Indywidualna Specjalistyczna Praktyka Lekarska Michał Or</w:t>
      </w:r>
      <w:r w:rsidR="00C17E47">
        <w:rPr>
          <w:rFonts w:ascii="Arial" w:hAnsi="Arial" w:cs="Arial"/>
          <w:sz w:val="20"/>
          <w:szCs w:val="20"/>
        </w:rPr>
        <w:t xml:space="preserve">łowski, 84-240 Reda, Łąkowa 1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Oferta nr 6</w:t>
      </w:r>
      <w:r>
        <w:rPr>
          <w:rFonts w:ascii="Arial" w:hAnsi="Arial" w:cs="Arial"/>
          <w:sz w:val="20"/>
          <w:szCs w:val="20"/>
        </w:rPr>
        <w:t xml:space="preserve">  –  Indywidualna Specjalistyczna Praktyka Lekarska </w:t>
      </w:r>
      <w:proofErr w:type="spellStart"/>
      <w:r>
        <w:rPr>
          <w:rFonts w:ascii="Arial" w:hAnsi="Arial" w:cs="Arial"/>
          <w:sz w:val="20"/>
          <w:szCs w:val="20"/>
        </w:rPr>
        <w:t>Siczewski</w:t>
      </w:r>
      <w:proofErr w:type="spellEnd"/>
      <w:r>
        <w:rPr>
          <w:rFonts w:ascii="Arial" w:hAnsi="Arial" w:cs="Arial"/>
          <w:sz w:val="20"/>
          <w:szCs w:val="20"/>
        </w:rPr>
        <w:t xml:space="preserve"> Wiaczesław, 84-239 Bolszewo, Wiśniowa 25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20  </w:t>
      </w:r>
      <w:r>
        <w:rPr>
          <w:rFonts w:ascii="Arial" w:hAnsi="Arial" w:cs="Arial"/>
          <w:sz w:val="20"/>
          <w:szCs w:val="20"/>
        </w:rPr>
        <w:t>–  Indyw</w:t>
      </w:r>
      <w:r>
        <w:rPr>
          <w:rFonts w:ascii="Arial" w:hAnsi="Arial" w:cs="Arial"/>
          <w:sz w:val="20"/>
          <w:szCs w:val="20"/>
        </w:rPr>
        <w:t>idualna Specjalistyczna Praktyka Lekarska Kaczmarek Wojciech, 81-753 Sopot, 3 Maja 53a Lok. 7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Oferta nr 21</w:t>
      </w:r>
      <w:r>
        <w:rPr>
          <w:rFonts w:ascii="Arial" w:hAnsi="Arial" w:cs="Arial"/>
          <w:sz w:val="20"/>
          <w:szCs w:val="20"/>
        </w:rPr>
        <w:t xml:space="preserve"> –  Indywidualna Specjalistyczna Praktyka Lekarska Chirurgia Ogólna Wachowski Piotr, 80-209 Gdańsk, Cieszyńskiego 30/27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Oferta nr 22</w:t>
      </w:r>
      <w:r>
        <w:rPr>
          <w:rFonts w:ascii="Arial" w:hAnsi="Arial" w:cs="Arial"/>
          <w:sz w:val="20"/>
          <w:szCs w:val="20"/>
        </w:rPr>
        <w:t xml:space="preserve"> –  Indywidualna S</w:t>
      </w:r>
      <w:r>
        <w:rPr>
          <w:rFonts w:ascii="Arial" w:hAnsi="Arial" w:cs="Arial"/>
          <w:sz w:val="20"/>
          <w:szCs w:val="20"/>
        </w:rPr>
        <w:t>pecjalistyczna Praktyka Lekarska Lek. Med. Brzuskiewicz Kamil, 80-175 Gdańsk, Gabrysiak 62/4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Oferta nr 23</w:t>
      </w:r>
      <w:r>
        <w:rPr>
          <w:rFonts w:ascii="Arial" w:hAnsi="Arial" w:cs="Arial"/>
          <w:sz w:val="20"/>
          <w:szCs w:val="20"/>
        </w:rPr>
        <w:t xml:space="preserve"> –  Indywidualna Specjalistyczna Praktyka Lekarska Szydłowski Konrad, 80-461 Gdańsk, Startowa 5b/4</w:t>
      </w:r>
    </w:p>
    <w:p w:rsidR="00123036" w:rsidRDefault="00C4132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Poniższe oferty spełniały wymagania konkursu i zosta</w:t>
      </w:r>
      <w:r>
        <w:rPr>
          <w:rFonts w:ascii="Arial" w:hAnsi="Arial" w:cs="Arial"/>
          <w:bCs/>
          <w:sz w:val="20"/>
          <w:szCs w:val="20"/>
        </w:rPr>
        <w:t>ły wybrane</w:t>
      </w:r>
      <w:r>
        <w:rPr>
          <w:rFonts w:ascii="Arial" w:hAnsi="Arial" w:cs="Arial"/>
          <w:bCs/>
          <w:sz w:val="20"/>
          <w:szCs w:val="20"/>
        </w:rPr>
        <w:t>: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6 – </w:t>
      </w:r>
      <w:r>
        <w:rPr>
          <w:rFonts w:ascii="Arial" w:hAnsi="Arial" w:cs="Arial"/>
          <w:sz w:val="20"/>
          <w:szCs w:val="20"/>
        </w:rPr>
        <w:t xml:space="preserve">Indywidualna Specjalistyczna Praktyka Lekarska </w:t>
      </w:r>
      <w:proofErr w:type="spellStart"/>
      <w:r>
        <w:rPr>
          <w:rFonts w:ascii="Arial" w:hAnsi="Arial" w:cs="Arial"/>
          <w:sz w:val="20"/>
          <w:szCs w:val="20"/>
        </w:rPr>
        <w:t>Siczewski</w:t>
      </w:r>
      <w:proofErr w:type="spellEnd"/>
      <w:r>
        <w:rPr>
          <w:rFonts w:ascii="Arial" w:hAnsi="Arial" w:cs="Arial"/>
          <w:sz w:val="20"/>
          <w:szCs w:val="20"/>
        </w:rPr>
        <w:t xml:space="preserve"> Wiaczesław, 84-239 Bolszewo, Wiśniowa 25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20  </w:t>
      </w:r>
      <w:r>
        <w:rPr>
          <w:rFonts w:ascii="Arial" w:hAnsi="Arial" w:cs="Arial"/>
          <w:sz w:val="20"/>
          <w:szCs w:val="20"/>
        </w:rPr>
        <w:t>–  Indywidualna Specjalistyczna Praktyka Lekarska Kaczmarek Wojciech, 81-753 Sopot, 3</w:t>
      </w:r>
      <w:r>
        <w:rPr>
          <w:rFonts w:ascii="Arial" w:hAnsi="Arial" w:cs="Arial"/>
          <w:sz w:val="20"/>
          <w:szCs w:val="20"/>
        </w:rPr>
        <w:t xml:space="preserve"> Maja 53a Lok. 7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Oferta nr 22</w:t>
      </w:r>
      <w:r>
        <w:rPr>
          <w:rFonts w:ascii="Arial" w:hAnsi="Arial" w:cs="Arial"/>
          <w:sz w:val="20"/>
          <w:szCs w:val="20"/>
        </w:rPr>
        <w:t xml:space="preserve">  –  Indywidualna Specjalistyczna Praktyka Lekarska Lek. Med. Brzuskiewicz Kamil, 80-175 Gdańs</w:t>
      </w:r>
      <w:r>
        <w:rPr>
          <w:rFonts w:ascii="Arial" w:hAnsi="Arial" w:cs="Arial"/>
          <w:sz w:val="20"/>
          <w:szCs w:val="20"/>
        </w:rPr>
        <w:t>k, Gabrysiak 62/4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23  </w:t>
      </w:r>
      <w:r>
        <w:rPr>
          <w:rFonts w:ascii="Arial" w:hAnsi="Arial" w:cs="Arial"/>
          <w:sz w:val="20"/>
          <w:szCs w:val="20"/>
        </w:rPr>
        <w:t>–  Indywidualna Specjalistyczna Praktyka Lekarska Szydłowski Konrad, 80-461 Gdańsk, Startowa 5b/4</w:t>
      </w:r>
    </w:p>
    <w:p w:rsidR="00123036" w:rsidRDefault="00C4132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Jednocześnie: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5   – </w:t>
      </w:r>
      <w:r>
        <w:rPr>
          <w:rFonts w:ascii="Arial" w:hAnsi="Arial" w:cs="Arial"/>
          <w:sz w:val="20"/>
          <w:szCs w:val="20"/>
        </w:rPr>
        <w:t xml:space="preserve">Indywidualna Specjalistyczna Praktyka Lekarska Michał Orłowski, 84-240 Reda, Łąkowa 1 – </w:t>
      </w:r>
      <w:r>
        <w:rPr>
          <w:rFonts w:ascii="Arial" w:hAnsi="Arial" w:cs="Arial"/>
          <w:b/>
          <w:bCs/>
          <w:sz w:val="20"/>
          <w:szCs w:val="20"/>
        </w:rPr>
        <w:t xml:space="preserve">NIE PRZYSTĄPIŁ DO NEGOCJACJI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>Oferta nr 21 –</w:t>
      </w:r>
      <w:r>
        <w:rPr>
          <w:rFonts w:ascii="Arial" w:hAnsi="Arial" w:cs="Arial"/>
          <w:sz w:val="20"/>
          <w:szCs w:val="20"/>
        </w:rPr>
        <w:t xml:space="preserve">  Indywidualna Specjalistyczna Praktyka Lekarska Chirurgia Ogólna Wachowski Piotr, 80-209 Gdańsk, Cieszyńskiego 30/27 - </w:t>
      </w:r>
      <w:r>
        <w:rPr>
          <w:rFonts w:ascii="Arial" w:hAnsi="Arial" w:cs="Arial"/>
          <w:b/>
          <w:bCs/>
          <w:sz w:val="20"/>
          <w:szCs w:val="20"/>
        </w:rPr>
        <w:t xml:space="preserve">NIE PRZYSTĄPIŁ DO NEGOCJACJI </w:t>
      </w:r>
    </w:p>
    <w:p w:rsidR="00123036" w:rsidRDefault="00C41326">
      <w:r>
        <w:rPr>
          <w:rFonts w:ascii="Arial" w:hAnsi="Arial" w:cs="Arial"/>
          <w:b/>
          <w:bCs/>
          <w:spacing w:val="20"/>
          <w:sz w:val="20"/>
          <w:szCs w:val="20"/>
        </w:rPr>
        <w:t xml:space="preserve">II.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bCs/>
          <w:spacing w:val="20"/>
          <w:sz w:val="20"/>
          <w:szCs w:val="20"/>
        </w:rPr>
        <w:t xml:space="preserve">Udzielanie świadczeń zdrowotnych w ramach kontraktu lekarskiego </w:t>
      </w:r>
      <w:r>
        <w:rPr>
          <w:rFonts w:ascii="Arial" w:hAnsi="Arial" w:cs="Arial"/>
          <w:spacing w:val="20"/>
          <w:sz w:val="20"/>
          <w:szCs w:val="20"/>
        </w:rPr>
        <w:t>w Poradni Onkologicznej</w:t>
      </w:r>
    </w:p>
    <w:p w:rsidR="00123036" w:rsidRDefault="004263A0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Złożono 2</w:t>
      </w:r>
      <w:r w:rsidR="00C41326">
        <w:rPr>
          <w:rFonts w:ascii="Arial" w:hAnsi="Arial" w:cs="Arial"/>
          <w:b/>
          <w:bCs/>
          <w:sz w:val="20"/>
          <w:szCs w:val="20"/>
          <w:u w:val="single"/>
        </w:rPr>
        <w:t xml:space="preserve"> oferty</w:t>
      </w:r>
      <w:r w:rsidR="00C41326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Oferta nr 22</w:t>
      </w:r>
      <w:r>
        <w:rPr>
          <w:rFonts w:ascii="Arial" w:hAnsi="Arial" w:cs="Arial"/>
          <w:sz w:val="20"/>
          <w:szCs w:val="20"/>
        </w:rPr>
        <w:t xml:space="preserve">  –  Indywidualna Specjalistyczna Praktyka Lekarska Lek. Med. Brzuskiewicz Kamil, 80-175 Gdań</w:t>
      </w:r>
      <w:r>
        <w:rPr>
          <w:rFonts w:ascii="Arial" w:hAnsi="Arial" w:cs="Arial"/>
          <w:sz w:val="20"/>
          <w:szCs w:val="20"/>
        </w:rPr>
        <w:t>sk, Gabrysiak 62/4</w:t>
      </w:r>
    </w:p>
    <w:p w:rsidR="00123036" w:rsidRDefault="00C413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Oferta nr 23  –  </w:t>
      </w:r>
      <w:r>
        <w:rPr>
          <w:rFonts w:ascii="Arial" w:hAnsi="Arial" w:cs="Arial"/>
          <w:sz w:val="20"/>
          <w:szCs w:val="20"/>
        </w:rPr>
        <w:t>Indywidualna Specjalistyczna Praktyka Lekarska Szydłowski Konrad, 80-461 Gdańsk, Startowa 5b/4</w:t>
      </w:r>
    </w:p>
    <w:p w:rsidR="00DE0AA0" w:rsidRDefault="00DE0AA0" w:rsidP="00DE0AA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Poniższe oferty spełniały wymagania konkursu i zostały wybrane: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Oferta nr 22</w:t>
      </w:r>
      <w:r>
        <w:rPr>
          <w:rFonts w:ascii="Arial" w:hAnsi="Arial" w:cs="Arial"/>
          <w:sz w:val="20"/>
          <w:szCs w:val="20"/>
        </w:rPr>
        <w:t xml:space="preserve">  –  Indywid</w:t>
      </w:r>
      <w:r>
        <w:rPr>
          <w:rFonts w:ascii="Arial" w:hAnsi="Arial" w:cs="Arial"/>
          <w:sz w:val="20"/>
          <w:szCs w:val="20"/>
        </w:rPr>
        <w:t>ualna Specjalistyczna Praktyka Lekarska Lek. Med. Brzuskiewicz Kamil, 80-175 Gdańsk, Gabrysiak 62/4</w:t>
      </w:r>
    </w:p>
    <w:p w:rsidR="00123036" w:rsidRDefault="00C413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 nr 23  –</w:t>
      </w:r>
      <w:r>
        <w:rPr>
          <w:rFonts w:ascii="Arial" w:hAnsi="Arial" w:cs="Arial"/>
          <w:sz w:val="20"/>
          <w:szCs w:val="20"/>
        </w:rPr>
        <w:t xml:space="preserve">  Indywidualna Specjalistyczna Praktyka Lekarska Szydłowski Konrad, 80-461 Gdańsk, Startowa 5b/4</w:t>
      </w:r>
    </w:p>
    <w:p w:rsidR="00C41326" w:rsidRDefault="00C41326">
      <w:pPr>
        <w:jc w:val="both"/>
      </w:pPr>
    </w:p>
    <w:p w:rsidR="00123036" w:rsidRDefault="00C41326">
      <w:pPr>
        <w:pStyle w:val="Standard"/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  <w:b/>
          <w:bCs/>
          <w:spacing w:val="20"/>
          <w:sz w:val="20"/>
          <w:szCs w:val="20"/>
        </w:rPr>
        <w:t>III.</w:t>
      </w:r>
      <w:r>
        <w:rPr>
          <w:rFonts w:ascii="Arial" w:hAnsi="Arial" w:cs="Arial"/>
          <w:spacing w:val="20"/>
          <w:sz w:val="20"/>
          <w:szCs w:val="20"/>
        </w:rPr>
        <w:t xml:space="preserve"> Świadczenie usług </w:t>
      </w:r>
      <w:r>
        <w:rPr>
          <w:rFonts w:ascii="Arial" w:hAnsi="Arial" w:cs="Arial"/>
          <w:spacing w:val="20"/>
          <w:sz w:val="20"/>
          <w:szCs w:val="20"/>
        </w:rPr>
        <w:t>medycznych w ramach kontraktu lekarskiego w Zakładzie Patologii wraz z pełnieniem zastępstwa lekarza Kierującego Zakładem Patologii</w:t>
      </w:r>
    </w:p>
    <w:p w:rsidR="00123036" w:rsidRDefault="0012303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Złożono 1 ofertę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3 – </w:t>
      </w:r>
      <w:r>
        <w:rPr>
          <w:rFonts w:ascii="Arial" w:hAnsi="Arial" w:cs="Arial"/>
          <w:sz w:val="20"/>
          <w:szCs w:val="20"/>
        </w:rPr>
        <w:t>Indywidualna Praktyka Lekarska Ważny Krzysztof, 81-589 Gdynia, Miętowa 91</w:t>
      </w:r>
    </w:p>
    <w:p w:rsidR="00123036" w:rsidRDefault="00DE0AA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C41326">
        <w:rPr>
          <w:rFonts w:ascii="Arial" w:hAnsi="Arial" w:cs="Arial"/>
          <w:bCs/>
          <w:sz w:val="20"/>
          <w:szCs w:val="20"/>
        </w:rPr>
        <w:t>fert</w:t>
      </w:r>
      <w:r w:rsidR="004263A0">
        <w:rPr>
          <w:rFonts w:ascii="Arial" w:hAnsi="Arial" w:cs="Arial"/>
          <w:bCs/>
          <w:sz w:val="20"/>
          <w:szCs w:val="20"/>
        </w:rPr>
        <w:t>a</w:t>
      </w:r>
      <w:r w:rsidR="00C41326">
        <w:rPr>
          <w:rFonts w:ascii="Arial" w:hAnsi="Arial" w:cs="Arial"/>
          <w:bCs/>
          <w:sz w:val="20"/>
          <w:szCs w:val="20"/>
        </w:rPr>
        <w:t xml:space="preserve"> </w:t>
      </w:r>
      <w:r w:rsidR="00C41326">
        <w:rPr>
          <w:rFonts w:ascii="Arial" w:hAnsi="Arial" w:cs="Arial"/>
          <w:bCs/>
          <w:sz w:val="20"/>
          <w:szCs w:val="20"/>
        </w:rPr>
        <w:t>spełniał</w:t>
      </w:r>
      <w:r w:rsidR="004263A0">
        <w:rPr>
          <w:rFonts w:ascii="Arial" w:hAnsi="Arial" w:cs="Arial"/>
          <w:bCs/>
          <w:sz w:val="20"/>
          <w:szCs w:val="20"/>
        </w:rPr>
        <w:t>a wymagania konkursu i została wybrana</w:t>
      </w:r>
      <w:r w:rsidR="00C41326">
        <w:rPr>
          <w:rFonts w:ascii="Arial" w:hAnsi="Arial" w:cs="Arial"/>
          <w:bCs/>
          <w:sz w:val="20"/>
          <w:szCs w:val="20"/>
        </w:rPr>
        <w:t>:</w:t>
      </w:r>
    </w:p>
    <w:p w:rsidR="00123036" w:rsidRDefault="00C413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Oferta nr 3 – </w:t>
      </w:r>
      <w:r>
        <w:rPr>
          <w:rFonts w:ascii="Arial" w:hAnsi="Arial" w:cs="Arial"/>
          <w:sz w:val="20"/>
          <w:szCs w:val="20"/>
        </w:rPr>
        <w:t>Indywidualna Praktyka Lekarska Ważny Krzysztof, 81-589 Gdynia, Miętowa 91</w:t>
      </w:r>
    </w:p>
    <w:p w:rsidR="004263A0" w:rsidRDefault="004263A0">
      <w:pPr>
        <w:jc w:val="both"/>
      </w:pPr>
    </w:p>
    <w:p w:rsidR="00123036" w:rsidRDefault="00C41326">
      <w:r>
        <w:rPr>
          <w:rFonts w:ascii="Arial" w:hAnsi="Arial" w:cs="Arial"/>
          <w:b/>
          <w:bCs/>
          <w:spacing w:val="20"/>
          <w:sz w:val="20"/>
          <w:szCs w:val="20"/>
        </w:rPr>
        <w:t>IV.</w:t>
      </w:r>
      <w:r>
        <w:rPr>
          <w:rFonts w:ascii="Arial" w:hAnsi="Arial" w:cs="Arial"/>
          <w:bCs/>
          <w:spacing w:val="20"/>
          <w:sz w:val="20"/>
          <w:szCs w:val="20"/>
        </w:rPr>
        <w:t xml:space="preserve"> Udzielanie świadczeń zdrowotnych </w:t>
      </w:r>
      <w:r>
        <w:rPr>
          <w:rFonts w:ascii="Arial" w:hAnsi="Arial" w:cs="Arial"/>
          <w:bCs/>
          <w:spacing w:val="20"/>
          <w:sz w:val="20"/>
          <w:szCs w:val="20"/>
        </w:rPr>
        <w:t>w ramach kontraktu lek</w:t>
      </w:r>
      <w:r>
        <w:rPr>
          <w:rFonts w:ascii="Arial" w:hAnsi="Arial" w:cs="Arial"/>
          <w:bCs/>
          <w:spacing w:val="20"/>
          <w:sz w:val="20"/>
          <w:szCs w:val="20"/>
        </w:rPr>
        <w:t xml:space="preserve">arskiego w Oddziale </w:t>
      </w:r>
      <w:bookmarkStart w:id="1" w:name="__DdeLink__3894_8805412791"/>
      <w:bookmarkEnd w:id="1"/>
      <w:r>
        <w:rPr>
          <w:rFonts w:ascii="Arial" w:hAnsi="Arial" w:cs="Arial"/>
          <w:bCs/>
          <w:spacing w:val="20"/>
          <w:sz w:val="20"/>
          <w:szCs w:val="20"/>
        </w:rPr>
        <w:t xml:space="preserve"> Ortopedii i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bCs/>
          <w:spacing w:val="20"/>
          <w:sz w:val="20"/>
          <w:szCs w:val="20"/>
        </w:rPr>
        <w:t>Traumatologii  Narządu Ruchu  z Pododdziałem Chirurgii  Ręki  - ordynacja i dyżury</w:t>
      </w:r>
      <w:r>
        <w:rPr>
          <w:rFonts w:ascii="Arial" w:hAnsi="Arial" w:cs="Arial"/>
          <w:spacing w:val="20"/>
          <w:sz w:val="20"/>
          <w:szCs w:val="20"/>
        </w:rPr>
        <w:t xml:space="preserve"> oraz </w:t>
      </w:r>
      <w:r>
        <w:rPr>
          <w:rFonts w:ascii="Arial" w:hAnsi="Arial" w:cs="Arial"/>
          <w:spacing w:val="20"/>
          <w:sz w:val="20"/>
          <w:szCs w:val="20"/>
        </w:rPr>
        <w:t>świadczeń</w:t>
      </w:r>
      <w:r>
        <w:rPr>
          <w:rFonts w:ascii="Arial" w:hAnsi="Arial" w:cs="Arial"/>
          <w:spacing w:val="20"/>
          <w:sz w:val="20"/>
          <w:szCs w:val="20"/>
        </w:rPr>
        <w:t xml:space="preserve"> w Poradni Urazowo-Ortopedycznej</w:t>
      </w:r>
      <w:r>
        <w:rPr>
          <w:rFonts w:ascii="Arial" w:hAnsi="Arial" w:cs="Arial"/>
          <w:bCs/>
          <w:spacing w:val="20"/>
          <w:sz w:val="20"/>
          <w:szCs w:val="20"/>
        </w:rPr>
        <w:t>.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Złożono 5 ofert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2   – </w:t>
      </w:r>
      <w:r>
        <w:rPr>
          <w:rFonts w:ascii="Arial" w:hAnsi="Arial" w:cs="Arial"/>
          <w:sz w:val="20"/>
          <w:szCs w:val="20"/>
        </w:rPr>
        <w:t xml:space="preserve">Indywidualna Specjalistyczna Praktyka Lekarska </w:t>
      </w:r>
      <w:proofErr w:type="spellStart"/>
      <w:r>
        <w:rPr>
          <w:rFonts w:ascii="Arial" w:hAnsi="Arial" w:cs="Arial"/>
          <w:sz w:val="20"/>
          <w:szCs w:val="20"/>
        </w:rPr>
        <w:t>Omernik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Marcin, 81-340 Gdynia, A. Hryniewickiego 6c/3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Oferta nr 12 –</w:t>
      </w:r>
      <w:r>
        <w:rPr>
          <w:rFonts w:ascii="Arial" w:hAnsi="Arial" w:cs="Arial"/>
          <w:sz w:val="20"/>
          <w:szCs w:val="20"/>
        </w:rPr>
        <w:t xml:space="preserve"> Indywidualna Praktyka Lekarska Wojtecki Maciej, 81-173 Gdynia, Gen. S. Karpińskiego 5a/2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14 – </w:t>
      </w:r>
      <w:r>
        <w:rPr>
          <w:rFonts w:ascii="Arial" w:hAnsi="Arial" w:cs="Arial"/>
          <w:sz w:val="20"/>
          <w:szCs w:val="20"/>
        </w:rPr>
        <w:t>Indywidualna Specjalistyczna Praktyka Lekarska  Monkiewicz Tadeusz, 84-240 Reda, Łąkowa 1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ferta nr 25 – </w:t>
      </w:r>
      <w:r>
        <w:rPr>
          <w:rFonts w:ascii="Arial" w:hAnsi="Arial" w:cs="Arial"/>
          <w:sz w:val="20"/>
          <w:szCs w:val="20"/>
        </w:rPr>
        <w:t>Indywidualna Specjalistyczna Praktyka Lekarska  Dąbrowski Roman, 84-300 Lębork, Pl. Młodzieży 18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26 – </w:t>
      </w:r>
      <w:r>
        <w:rPr>
          <w:rFonts w:ascii="Arial" w:hAnsi="Arial" w:cs="Arial"/>
          <w:sz w:val="20"/>
          <w:szCs w:val="20"/>
        </w:rPr>
        <w:t xml:space="preserve">Indywidualna Specjalistyczna Praktyka Lekarska Kalita Robert W Miejscu Wezwania, 80-358 Gdańsk, Piastowska 127 </w:t>
      </w:r>
    </w:p>
    <w:p w:rsidR="00123036" w:rsidRDefault="00C41326">
      <w:pPr>
        <w:jc w:val="both"/>
      </w:pPr>
      <w:r>
        <w:rPr>
          <w:rFonts w:ascii="Arial" w:hAnsi="Arial" w:cs="Arial"/>
          <w:bCs/>
          <w:sz w:val="20"/>
          <w:szCs w:val="20"/>
        </w:rPr>
        <w:t>Poniższe</w:t>
      </w:r>
      <w:r w:rsidR="004263A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oferty s</w:t>
      </w:r>
      <w:r>
        <w:rPr>
          <w:rFonts w:ascii="Arial" w:hAnsi="Arial" w:cs="Arial"/>
          <w:bCs/>
          <w:sz w:val="20"/>
          <w:szCs w:val="20"/>
        </w:rPr>
        <w:t>pełniały wymagania konkursu i zostały wybrane</w:t>
      </w:r>
      <w:r w:rsidR="004263A0">
        <w:rPr>
          <w:rFonts w:ascii="Arial" w:hAnsi="Arial" w:cs="Arial"/>
          <w:bCs/>
          <w:sz w:val="20"/>
          <w:szCs w:val="20"/>
        </w:rPr>
        <w:t xml:space="preserve">: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2   – </w:t>
      </w:r>
      <w:r>
        <w:rPr>
          <w:rFonts w:ascii="Arial" w:hAnsi="Arial" w:cs="Arial"/>
          <w:sz w:val="20"/>
          <w:szCs w:val="20"/>
        </w:rPr>
        <w:t xml:space="preserve">Indywidualna Specjalistyczna Praktyka Lekarska </w:t>
      </w:r>
      <w:proofErr w:type="spellStart"/>
      <w:r>
        <w:rPr>
          <w:rFonts w:ascii="Arial" w:hAnsi="Arial" w:cs="Arial"/>
          <w:sz w:val="20"/>
          <w:szCs w:val="20"/>
        </w:rPr>
        <w:t>Omernik</w:t>
      </w:r>
      <w:proofErr w:type="spellEnd"/>
      <w:r>
        <w:rPr>
          <w:rFonts w:ascii="Arial" w:hAnsi="Arial" w:cs="Arial"/>
          <w:sz w:val="20"/>
          <w:szCs w:val="20"/>
        </w:rPr>
        <w:t xml:space="preserve"> Marcin, 81-340 Gdynia, A. Hryniewickiego 6c/3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Oferta nr 12 –</w:t>
      </w:r>
      <w:r>
        <w:rPr>
          <w:rFonts w:ascii="Arial" w:hAnsi="Arial" w:cs="Arial"/>
          <w:sz w:val="20"/>
          <w:szCs w:val="20"/>
        </w:rPr>
        <w:t xml:space="preserve"> Indywidualna Praktyka Lekarska Wojtecki Maci</w:t>
      </w:r>
      <w:r>
        <w:rPr>
          <w:rFonts w:ascii="Arial" w:hAnsi="Arial" w:cs="Arial"/>
          <w:sz w:val="20"/>
          <w:szCs w:val="20"/>
        </w:rPr>
        <w:t>ej, 81-173 Gdynia, Gen. S. Karpińskiego 5a/2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25 – </w:t>
      </w:r>
      <w:r>
        <w:rPr>
          <w:rFonts w:ascii="Arial" w:hAnsi="Arial" w:cs="Arial"/>
          <w:sz w:val="20"/>
          <w:szCs w:val="20"/>
        </w:rPr>
        <w:t>Indywidualna Specjalistyczna Praktyka Lekarska  Dąbrowski Roman, 84-300 Lębork, Pl. Młodzie</w:t>
      </w:r>
      <w:r>
        <w:rPr>
          <w:rFonts w:ascii="Arial" w:hAnsi="Arial" w:cs="Arial"/>
          <w:sz w:val="20"/>
          <w:szCs w:val="20"/>
        </w:rPr>
        <w:t>ży 18</w:t>
      </w:r>
    </w:p>
    <w:p w:rsidR="00123036" w:rsidRDefault="00C41326">
      <w:r>
        <w:rPr>
          <w:rFonts w:ascii="Arial" w:hAnsi="Arial" w:cs="Arial"/>
          <w:b/>
          <w:bCs/>
          <w:spacing w:val="20"/>
          <w:sz w:val="20"/>
          <w:szCs w:val="20"/>
        </w:rPr>
        <w:t xml:space="preserve">V. </w:t>
      </w:r>
      <w:r>
        <w:rPr>
          <w:rFonts w:ascii="Arial" w:hAnsi="Arial" w:cs="Arial"/>
          <w:spacing w:val="20"/>
          <w:sz w:val="20"/>
          <w:szCs w:val="20"/>
        </w:rPr>
        <w:t xml:space="preserve">Udzielanie świadczeń zdrowotnych </w:t>
      </w:r>
      <w:r>
        <w:rPr>
          <w:rFonts w:ascii="Arial" w:hAnsi="Arial" w:cs="Arial"/>
          <w:spacing w:val="20"/>
          <w:sz w:val="20"/>
          <w:szCs w:val="20"/>
        </w:rPr>
        <w:t>w ramach kontraktu lekarskiego w Szpitalnym Oddziale Ratunkowym  - ordynacja i dyżury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Złożono 1 ofertę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pPr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Oferta Nr 15 </w:t>
      </w:r>
      <w:r>
        <w:rPr>
          <w:rFonts w:ascii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sz w:val="20"/>
          <w:szCs w:val="20"/>
        </w:rPr>
        <w:t>Rosenau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Szarzyńska Katarzyna </w:t>
      </w:r>
      <w:proofErr w:type="spellStart"/>
      <w:r>
        <w:rPr>
          <w:rFonts w:ascii="Arial" w:hAnsi="Arial" w:cs="Arial"/>
          <w:sz w:val="20"/>
          <w:szCs w:val="20"/>
        </w:rPr>
        <w:t>Rohan</w:t>
      </w:r>
      <w:proofErr w:type="spellEnd"/>
      <w:r>
        <w:rPr>
          <w:rFonts w:ascii="Arial" w:hAnsi="Arial" w:cs="Arial"/>
          <w:sz w:val="20"/>
          <w:szCs w:val="20"/>
        </w:rPr>
        <w:t>, 84-230 Rumia, 3 Maja 20/27</w:t>
      </w:r>
    </w:p>
    <w:p w:rsidR="00123036" w:rsidRDefault="00DE0AA0">
      <w:pPr>
        <w:jc w:val="both"/>
        <w:rPr>
          <w:bCs/>
        </w:rPr>
      </w:pPr>
      <w:r>
        <w:rPr>
          <w:rFonts w:ascii="Arial" w:hAnsi="Arial" w:cs="Arial"/>
          <w:bCs/>
          <w:sz w:val="20"/>
          <w:szCs w:val="20"/>
        </w:rPr>
        <w:t>Poniższa</w:t>
      </w:r>
      <w:r w:rsidR="00C41326">
        <w:rPr>
          <w:rFonts w:ascii="Arial" w:hAnsi="Arial" w:cs="Arial"/>
          <w:bCs/>
          <w:sz w:val="20"/>
          <w:szCs w:val="20"/>
        </w:rPr>
        <w:t xml:space="preserve"> ofert</w:t>
      </w:r>
      <w:r>
        <w:rPr>
          <w:rFonts w:ascii="Arial" w:hAnsi="Arial" w:cs="Arial"/>
          <w:bCs/>
          <w:sz w:val="20"/>
          <w:szCs w:val="20"/>
        </w:rPr>
        <w:t>a spełniała wymagania konkursu i została</w:t>
      </w:r>
      <w:r w:rsidR="00C41326">
        <w:rPr>
          <w:rFonts w:ascii="Arial" w:hAnsi="Arial" w:cs="Arial"/>
          <w:bCs/>
          <w:sz w:val="20"/>
          <w:szCs w:val="20"/>
        </w:rPr>
        <w:t xml:space="preserve"> wybrane</w:t>
      </w:r>
      <w:r w:rsidR="00C41326">
        <w:rPr>
          <w:rFonts w:ascii="Arial" w:hAnsi="Arial" w:cs="Arial"/>
          <w:bCs/>
          <w:sz w:val="20"/>
          <w:szCs w:val="20"/>
        </w:rPr>
        <w:t>:</w:t>
      </w:r>
    </w:p>
    <w:p w:rsidR="00123036" w:rsidRDefault="00C413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 nr 15 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Rosenau</w:t>
      </w:r>
      <w:proofErr w:type="spellEnd"/>
      <w:r>
        <w:rPr>
          <w:rFonts w:ascii="Arial" w:hAnsi="Arial" w:cs="Arial"/>
          <w:sz w:val="20"/>
          <w:szCs w:val="20"/>
        </w:rPr>
        <w:t xml:space="preserve"> – Szarzyńska Katarzyna </w:t>
      </w:r>
      <w:proofErr w:type="spellStart"/>
      <w:r>
        <w:rPr>
          <w:rFonts w:ascii="Arial" w:hAnsi="Arial" w:cs="Arial"/>
          <w:sz w:val="20"/>
          <w:szCs w:val="20"/>
        </w:rPr>
        <w:t>Rohan</w:t>
      </w:r>
      <w:proofErr w:type="spellEnd"/>
      <w:r>
        <w:rPr>
          <w:rFonts w:ascii="Arial" w:hAnsi="Arial" w:cs="Arial"/>
          <w:sz w:val="20"/>
          <w:szCs w:val="20"/>
        </w:rPr>
        <w:t>, 84-230 Rumia, 3 Maja 20/27</w:t>
      </w:r>
    </w:p>
    <w:p w:rsidR="00C41326" w:rsidRDefault="00C41326">
      <w:pPr>
        <w:jc w:val="both"/>
      </w:pPr>
    </w:p>
    <w:p w:rsidR="00123036" w:rsidRDefault="00C41326">
      <w:pPr>
        <w:rPr>
          <w:rFonts w:ascii="Arial" w:hAnsi="Arial"/>
        </w:rPr>
      </w:pPr>
      <w:r>
        <w:rPr>
          <w:rFonts w:ascii="Arial" w:hAnsi="Arial" w:cs="Arial"/>
          <w:b/>
          <w:bCs/>
          <w:spacing w:val="20"/>
          <w:sz w:val="20"/>
          <w:szCs w:val="20"/>
        </w:rPr>
        <w:t xml:space="preserve">VI. </w:t>
      </w:r>
      <w:r>
        <w:rPr>
          <w:rFonts w:ascii="Arial" w:hAnsi="Arial" w:cs="Arial"/>
          <w:bCs/>
          <w:spacing w:val="20"/>
          <w:sz w:val="20"/>
          <w:szCs w:val="20"/>
        </w:rPr>
        <w:t xml:space="preserve">Udzielanie świadczeń zdrowotnych </w:t>
      </w:r>
      <w:r>
        <w:rPr>
          <w:rFonts w:ascii="Arial" w:hAnsi="Arial" w:cs="Arial"/>
          <w:bCs/>
          <w:spacing w:val="20"/>
          <w:sz w:val="20"/>
          <w:szCs w:val="20"/>
        </w:rPr>
        <w:t>w ramach kontraktu lekarskiego w Szpitalnym Oddziale Ratunkowym  -  dyżury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Złożono 4 oferty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4  – </w:t>
      </w:r>
      <w:r>
        <w:rPr>
          <w:rFonts w:ascii="Arial" w:hAnsi="Arial" w:cs="Arial"/>
          <w:sz w:val="20"/>
          <w:szCs w:val="20"/>
        </w:rPr>
        <w:t xml:space="preserve">Indywidualna Praktyka Lekarska </w:t>
      </w:r>
      <w:proofErr w:type="spellStart"/>
      <w:r>
        <w:rPr>
          <w:rFonts w:ascii="Arial" w:hAnsi="Arial" w:cs="Arial"/>
          <w:sz w:val="20"/>
          <w:szCs w:val="20"/>
        </w:rPr>
        <w:t>Budyńko</w:t>
      </w:r>
      <w:proofErr w:type="spellEnd"/>
      <w:r>
        <w:rPr>
          <w:rFonts w:ascii="Arial" w:hAnsi="Arial" w:cs="Arial"/>
          <w:sz w:val="20"/>
          <w:szCs w:val="20"/>
        </w:rPr>
        <w:t xml:space="preserve"> Aleksandra, 81-173 Gdynia, Stolarska 8b/6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7  </w:t>
      </w:r>
      <w:r>
        <w:rPr>
          <w:rFonts w:ascii="Arial" w:hAnsi="Arial" w:cs="Arial"/>
          <w:sz w:val="20"/>
          <w:szCs w:val="20"/>
        </w:rPr>
        <w:t>– Indywidualna Praktyka Lekarska Chroł Maciej, 84-300 Lębork, Strzelców Podhalańskich 9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17 –  </w:t>
      </w:r>
      <w:r>
        <w:rPr>
          <w:rFonts w:ascii="Arial" w:hAnsi="Arial" w:cs="Arial"/>
          <w:sz w:val="20"/>
          <w:szCs w:val="20"/>
        </w:rPr>
        <w:t xml:space="preserve">Indywidualna Specjalistyczna Praktyka Lekarska </w:t>
      </w:r>
      <w:proofErr w:type="spellStart"/>
      <w:r>
        <w:rPr>
          <w:rFonts w:ascii="Arial" w:hAnsi="Arial" w:cs="Arial"/>
          <w:sz w:val="20"/>
          <w:szCs w:val="20"/>
        </w:rPr>
        <w:t>Trybull</w:t>
      </w:r>
      <w:proofErr w:type="spellEnd"/>
      <w:r>
        <w:rPr>
          <w:rFonts w:ascii="Arial" w:hAnsi="Arial" w:cs="Arial"/>
          <w:sz w:val="20"/>
          <w:szCs w:val="20"/>
        </w:rPr>
        <w:t xml:space="preserve"> Anna, 84-200 Wejherowo, </w:t>
      </w:r>
      <w:proofErr w:type="spellStart"/>
      <w:r>
        <w:rPr>
          <w:rFonts w:ascii="Arial" w:hAnsi="Arial" w:cs="Arial"/>
          <w:sz w:val="20"/>
          <w:szCs w:val="20"/>
        </w:rPr>
        <w:t>Krofeya</w:t>
      </w:r>
      <w:proofErr w:type="spellEnd"/>
      <w:r>
        <w:rPr>
          <w:rFonts w:ascii="Arial" w:hAnsi="Arial" w:cs="Arial"/>
          <w:sz w:val="20"/>
          <w:szCs w:val="20"/>
        </w:rPr>
        <w:t xml:space="preserve"> 74a/8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19  – </w:t>
      </w:r>
      <w:r>
        <w:rPr>
          <w:rFonts w:ascii="Arial" w:hAnsi="Arial" w:cs="Arial"/>
          <w:sz w:val="20"/>
          <w:szCs w:val="20"/>
        </w:rPr>
        <w:t>Wieczorek Bartłomiej, 81-575 G</w:t>
      </w:r>
      <w:r>
        <w:rPr>
          <w:rFonts w:ascii="Arial" w:hAnsi="Arial" w:cs="Arial"/>
          <w:sz w:val="20"/>
          <w:szCs w:val="20"/>
        </w:rPr>
        <w:t xml:space="preserve">dynia, </w:t>
      </w:r>
      <w:proofErr w:type="spellStart"/>
      <w:r>
        <w:rPr>
          <w:rFonts w:ascii="Arial" w:hAnsi="Arial" w:cs="Arial"/>
          <w:sz w:val="20"/>
          <w:szCs w:val="20"/>
        </w:rPr>
        <w:t>Starodworcowa</w:t>
      </w:r>
      <w:proofErr w:type="spellEnd"/>
      <w:r>
        <w:rPr>
          <w:rFonts w:ascii="Arial" w:hAnsi="Arial" w:cs="Arial"/>
          <w:sz w:val="20"/>
          <w:szCs w:val="20"/>
        </w:rPr>
        <w:t xml:space="preserve"> 15b </w:t>
      </w:r>
    </w:p>
    <w:p w:rsidR="00123036" w:rsidRDefault="00C413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Poniższe oferty spełniały wymagania konkursu i zostały wybrane</w:t>
      </w:r>
      <w:r>
        <w:rPr>
          <w:rFonts w:ascii="Arial" w:hAnsi="Arial" w:cs="Arial"/>
          <w:bCs/>
          <w:sz w:val="20"/>
          <w:szCs w:val="20"/>
        </w:rPr>
        <w:t>: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4 – </w:t>
      </w:r>
      <w:r>
        <w:rPr>
          <w:rFonts w:ascii="Arial" w:hAnsi="Arial" w:cs="Arial"/>
          <w:sz w:val="20"/>
          <w:szCs w:val="20"/>
        </w:rPr>
        <w:t xml:space="preserve">Indywidualna Praktyka Lekarska </w:t>
      </w:r>
      <w:proofErr w:type="spellStart"/>
      <w:r>
        <w:rPr>
          <w:rFonts w:ascii="Arial" w:hAnsi="Arial" w:cs="Arial"/>
          <w:sz w:val="20"/>
          <w:szCs w:val="20"/>
        </w:rPr>
        <w:t>Budyńko</w:t>
      </w:r>
      <w:proofErr w:type="spellEnd"/>
      <w:r>
        <w:rPr>
          <w:rFonts w:ascii="Arial" w:hAnsi="Arial" w:cs="Arial"/>
          <w:sz w:val="20"/>
          <w:szCs w:val="20"/>
        </w:rPr>
        <w:t xml:space="preserve"> Aleksandra, 81-173 Gdynia, Stolarska 8b/6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7 </w:t>
      </w:r>
      <w:r>
        <w:rPr>
          <w:rFonts w:ascii="Arial" w:hAnsi="Arial" w:cs="Arial"/>
          <w:sz w:val="20"/>
          <w:szCs w:val="20"/>
        </w:rPr>
        <w:t xml:space="preserve">– Indywidualna Praktyka </w:t>
      </w:r>
      <w:r>
        <w:rPr>
          <w:rFonts w:ascii="Arial" w:hAnsi="Arial" w:cs="Arial"/>
          <w:sz w:val="20"/>
          <w:szCs w:val="20"/>
        </w:rPr>
        <w:t>Lekarska Chroł Maciej, 84-300 Lębork, Strzelców Podhalańskich 9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Oferta nr 17 –</w:t>
      </w:r>
      <w:r>
        <w:rPr>
          <w:rFonts w:ascii="Arial" w:hAnsi="Arial" w:cs="Arial"/>
          <w:sz w:val="20"/>
          <w:szCs w:val="20"/>
        </w:rPr>
        <w:t xml:space="preserve"> Indywidualna Specjalistyczna Praktyka Lekarska </w:t>
      </w:r>
      <w:proofErr w:type="spellStart"/>
      <w:r>
        <w:rPr>
          <w:rFonts w:ascii="Arial" w:hAnsi="Arial" w:cs="Arial"/>
          <w:sz w:val="20"/>
          <w:szCs w:val="20"/>
        </w:rPr>
        <w:t>Trybull</w:t>
      </w:r>
      <w:proofErr w:type="spellEnd"/>
      <w:r>
        <w:rPr>
          <w:rFonts w:ascii="Arial" w:hAnsi="Arial" w:cs="Arial"/>
          <w:sz w:val="20"/>
          <w:szCs w:val="20"/>
        </w:rPr>
        <w:t xml:space="preserve"> Anna, 84-200 Wejherowo, </w:t>
      </w:r>
      <w:proofErr w:type="spellStart"/>
      <w:r>
        <w:rPr>
          <w:rFonts w:ascii="Arial" w:hAnsi="Arial" w:cs="Arial"/>
          <w:sz w:val="20"/>
          <w:szCs w:val="20"/>
        </w:rPr>
        <w:t>Krofeya</w:t>
      </w:r>
      <w:proofErr w:type="spellEnd"/>
      <w:r>
        <w:rPr>
          <w:rFonts w:ascii="Arial" w:hAnsi="Arial" w:cs="Arial"/>
          <w:sz w:val="20"/>
          <w:szCs w:val="20"/>
        </w:rPr>
        <w:t xml:space="preserve"> 74a/8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19  – </w:t>
      </w:r>
      <w:r>
        <w:rPr>
          <w:rFonts w:ascii="Arial" w:hAnsi="Arial" w:cs="Arial"/>
          <w:sz w:val="20"/>
          <w:szCs w:val="20"/>
        </w:rPr>
        <w:t xml:space="preserve">Wieczorek Bartłomiej, 81-575 Gdynia, </w:t>
      </w:r>
      <w:proofErr w:type="spellStart"/>
      <w:r>
        <w:rPr>
          <w:rFonts w:ascii="Arial" w:hAnsi="Arial" w:cs="Arial"/>
          <w:sz w:val="20"/>
          <w:szCs w:val="20"/>
        </w:rPr>
        <w:t>Starodworcowa</w:t>
      </w:r>
      <w:proofErr w:type="spellEnd"/>
      <w:r>
        <w:rPr>
          <w:rFonts w:ascii="Arial" w:hAnsi="Arial" w:cs="Arial"/>
          <w:sz w:val="20"/>
          <w:szCs w:val="20"/>
        </w:rPr>
        <w:t xml:space="preserve"> 15b </w:t>
      </w:r>
    </w:p>
    <w:p w:rsidR="00123036" w:rsidRDefault="00C41326">
      <w:r>
        <w:rPr>
          <w:rFonts w:ascii="Arial" w:hAnsi="Arial" w:cs="Arial"/>
          <w:b/>
          <w:bCs/>
          <w:spacing w:val="20"/>
          <w:sz w:val="20"/>
          <w:szCs w:val="20"/>
        </w:rPr>
        <w:t xml:space="preserve">VII. </w:t>
      </w:r>
      <w:r>
        <w:rPr>
          <w:rFonts w:ascii="Arial" w:hAnsi="Arial" w:cs="Arial"/>
          <w:bCs/>
          <w:spacing w:val="20"/>
          <w:sz w:val="20"/>
          <w:szCs w:val="20"/>
        </w:rPr>
        <w:t>Udzielanie świadczeń zdrowotnych w ramach kontraktu lekarskiego wraz z kierowaniem Pracownią Endoskopową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Złożono 1 ofertę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24 – </w:t>
      </w:r>
      <w:r>
        <w:rPr>
          <w:rFonts w:ascii="Arial" w:hAnsi="Arial" w:cs="Arial"/>
          <w:sz w:val="20"/>
          <w:szCs w:val="20"/>
        </w:rPr>
        <w:t xml:space="preserve">Specjalistyczny Gabinet Lekarski </w:t>
      </w:r>
      <w:proofErr w:type="spellStart"/>
      <w:r>
        <w:rPr>
          <w:rFonts w:ascii="Arial" w:hAnsi="Arial" w:cs="Arial"/>
          <w:sz w:val="20"/>
          <w:szCs w:val="20"/>
        </w:rPr>
        <w:t>Klincewicz</w:t>
      </w:r>
      <w:proofErr w:type="spellEnd"/>
      <w:r>
        <w:rPr>
          <w:rFonts w:ascii="Arial" w:hAnsi="Arial" w:cs="Arial"/>
          <w:sz w:val="20"/>
          <w:szCs w:val="20"/>
        </w:rPr>
        <w:t xml:space="preserve"> Paweł, 60-193 Poznań,  Misi</w:t>
      </w:r>
      <w:r>
        <w:rPr>
          <w:rFonts w:ascii="Arial" w:hAnsi="Arial" w:cs="Arial"/>
          <w:sz w:val="20"/>
          <w:szCs w:val="20"/>
        </w:rPr>
        <w:t>a Uszatka 13</w:t>
      </w:r>
    </w:p>
    <w:p w:rsidR="00123036" w:rsidRDefault="00DE0AA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spełniała wymagania konkursu i została</w:t>
      </w:r>
      <w:r w:rsidR="00C41326">
        <w:rPr>
          <w:rFonts w:ascii="Arial" w:hAnsi="Arial" w:cs="Arial"/>
          <w:bCs/>
          <w:sz w:val="20"/>
          <w:szCs w:val="20"/>
        </w:rPr>
        <w:t xml:space="preserve"> wybran</w:t>
      </w:r>
      <w:r>
        <w:rPr>
          <w:rFonts w:ascii="Arial" w:hAnsi="Arial" w:cs="Arial"/>
          <w:bCs/>
          <w:sz w:val="20"/>
          <w:szCs w:val="20"/>
        </w:rPr>
        <w:t>a</w:t>
      </w:r>
      <w:r w:rsidR="00C41326">
        <w:rPr>
          <w:rFonts w:ascii="Arial" w:hAnsi="Arial" w:cs="Arial"/>
          <w:bCs/>
          <w:sz w:val="20"/>
          <w:szCs w:val="20"/>
        </w:rPr>
        <w:t>: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24 – </w:t>
      </w:r>
      <w:r>
        <w:rPr>
          <w:rFonts w:ascii="Arial" w:hAnsi="Arial" w:cs="Arial"/>
          <w:sz w:val="20"/>
          <w:szCs w:val="20"/>
        </w:rPr>
        <w:t xml:space="preserve">Specjalistyczny Gabinet Lekarski </w:t>
      </w:r>
      <w:proofErr w:type="spellStart"/>
      <w:r>
        <w:rPr>
          <w:rFonts w:ascii="Arial" w:hAnsi="Arial" w:cs="Arial"/>
          <w:sz w:val="20"/>
          <w:szCs w:val="20"/>
        </w:rPr>
        <w:t>Klincewicz</w:t>
      </w:r>
      <w:proofErr w:type="spellEnd"/>
      <w:r>
        <w:rPr>
          <w:rFonts w:ascii="Arial" w:hAnsi="Arial" w:cs="Arial"/>
          <w:sz w:val="20"/>
          <w:szCs w:val="20"/>
        </w:rPr>
        <w:t xml:space="preserve"> Paweł, 60-193 Poznań,  Misia Uszatka 13</w:t>
      </w:r>
    </w:p>
    <w:p w:rsidR="00123036" w:rsidRDefault="00123036">
      <w:pPr>
        <w:rPr>
          <w:rFonts w:ascii="Arial" w:hAnsi="Arial" w:cs="Arial"/>
          <w:b/>
          <w:spacing w:val="20"/>
          <w:sz w:val="20"/>
          <w:szCs w:val="20"/>
        </w:rPr>
      </w:pPr>
    </w:p>
    <w:p w:rsidR="00123036" w:rsidRDefault="00C41326">
      <w:pPr>
        <w:rPr>
          <w:rFonts w:ascii="Arial" w:hAnsi="Arial"/>
        </w:rPr>
      </w:pPr>
      <w:r>
        <w:rPr>
          <w:rFonts w:ascii="Arial" w:hAnsi="Arial" w:cs="Arial"/>
          <w:b/>
          <w:bCs/>
          <w:spacing w:val="20"/>
          <w:sz w:val="20"/>
          <w:szCs w:val="20"/>
        </w:rPr>
        <w:t xml:space="preserve">VIII. </w:t>
      </w:r>
      <w:r>
        <w:rPr>
          <w:rFonts w:ascii="Arial" w:hAnsi="Arial" w:cs="Arial"/>
          <w:bCs/>
          <w:spacing w:val="20"/>
          <w:sz w:val="20"/>
          <w:szCs w:val="20"/>
        </w:rPr>
        <w:t xml:space="preserve">Udzielanie świadczeń zdrowotnych w ramach kontraktu lekarskiego w Oddziałach: Pediatrii </w:t>
      </w:r>
      <w:r>
        <w:rPr>
          <w:rFonts w:ascii="Arial" w:hAnsi="Arial" w:cs="Arial"/>
          <w:bCs/>
          <w:spacing w:val="20"/>
          <w:sz w:val="20"/>
          <w:szCs w:val="20"/>
          <w:highlight w:val="white"/>
        </w:rPr>
        <w:t>i Neonatologii – konsultacje kardiologiczne  oraz  opisy EKG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Złożono 1 ofertę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13 – </w:t>
      </w:r>
      <w:r>
        <w:rPr>
          <w:rFonts w:ascii="Arial" w:hAnsi="Arial" w:cs="Arial"/>
          <w:sz w:val="20"/>
          <w:szCs w:val="20"/>
        </w:rPr>
        <w:t xml:space="preserve">Gabinet Lekarski Praktyka Pediatryczna Świątek – Brzeziński </w:t>
      </w:r>
      <w:r>
        <w:rPr>
          <w:rFonts w:ascii="Arial" w:hAnsi="Arial" w:cs="Arial"/>
          <w:sz w:val="20"/>
          <w:szCs w:val="20"/>
        </w:rPr>
        <w:t>Zbigniew, 76-200 Słupsk, Arciszewskiego 13/2</w:t>
      </w:r>
    </w:p>
    <w:p w:rsidR="00123036" w:rsidRDefault="00DE0AA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C41326">
        <w:rPr>
          <w:rFonts w:ascii="Arial" w:hAnsi="Arial" w:cs="Arial"/>
          <w:bCs/>
          <w:sz w:val="20"/>
          <w:szCs w:val="20"/>
        </w:rPr>
        <w:t>fert</w:t>
      </w:r>
      <w:r>
        <w:rPr>
          <w:rFonts w:ascii="Arial" w:hAnsi="Arial" w:cs="Arial"/>
          <w:bCs/>
          <w:sz w:val="20"/>
          <w:szCs w:val="20"/>
        </w:rPr>
        <w:t>a</w:t>
      </w:r>
      <w:r w:rsidR="00C41326">
        <w:rPr>
          <w:rFonts w:ascii="Arial" w:hAnsi="Arial" w:cs="Arial"/>
          <w:bCs/>
          <w:sz w:val="20"/>
          <w:szCs w:val="20"/>
        </w:rPr>
        <w:t xml:space="preserve"> spełniał</w:t>
      </w:r>
      <w:r>
        <w:rPr>
          <w:rFonts w:ascii="Arial" w:hAnsi="Arial" w:cs="Arial"/>
          <w:bCs/>
          <w:sz w:val="20"/>
          <w:szCs w:val="20"/>
        </w:rPr>
        <w:t>a wymagania konkursu i została</w:t>
      </w:r>
      <w:r w:rsidR="00C41326">
        <w:rPr>
          <w:rFonts w:ascii="Arial" w:hAnsi="Arial" w:cs="Arial"/>
          <w:bCs/>
          <w:sz w:val="20"/>
          <w:szCs w:val="20"/>
        </w:rPr>
        <w:t xml:space="preserve"> wybran</w:t>
      </w:r>
      <w:r>
        <w:rPr>
          <w:rFonts w:ascii="Arial" w:hAnsi="Arial" w:cs="Arial"/>
          <w:bCs/>
          <w:sz w:val="20"/>
          <w:szCs w:val="20"/>
        </w:rPr>
        <w:t>a</w:t>
      </w:r>
      <w:r w:rsidR="00C41326">
        <w:rPr>
          <w:rFonts w:ascii="Arial" w:hAnsi="Arial" w:cs="Arial"/>
          <w:bCs/>
          <w:sz w:val="20"/>
          <w:szCs w:val="20"/>
        </w:rPr>
        <w:t>: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13 – </w:t>
      </w:r>
      <w:r>
        <w:rPr>
          <w:rFonts w:ascii="Arial" w:hAnsi="Arial" w:cs="Arial"/>
          <w:spacing w:val="20"/>
          <w:sz w:val="20"/>
          <w:szCs w:val="20"/>
        </w:rPr>
        <w:t>Gabinet Lekarski Praktyka Pediatryczna Świątek – Brzeziński Zbigniew, 76-200 Słupsk, Arciszewskiego</w:t>
      </w:r>
      <w:r>
        <w:rPr>
          <w:rFonts w:ascii="Arial" w:hAnsi="Arial" w:cs="Arial"/>
          <w:spacing w:val="20"/>
          <w:sz w:val="20"/>
          <w:szCs w:val="20"/>
        </w:rPr>
        <w:t xml:space="preserve"> 13/2</w:t>
      </w:r>
    </w:p>
    <w:p w:rsidR="00123036" w:rsidRDefault="00C41326">
      <w:r>
        <w:rPr>
          <w:rFonts w:ascii="Arial" w:hAnsi="Arial" w:cs="Arial"/>
          <w:b/>
          <w:bCs/>
          <w:spacing w:val="20"/>
          <w:sz w:val="20"/>
          <w:szCs w:val="20"/>
        </w:rPr>
        <w:t xml:space="preserve">IX. </w:t>
      </w:r>
      <w:r>
        <w:rPr>
          <w:rFonts w:ascii="Arial" w:hAnsi="Arial" w:cs="Arial"/>
          <w:bCs/>
          <w:spacing w:val="20"/>
          <w:sz w:val="20"/>
          <w:szCs w:val="20"/>
        </w:rPr>
        <w:t xml:space="preserve">Udzielanie świadczeń zdrowotnych </w:t>
      </w:r>
      <w:r>
        <w:rPr>
          <w:rFonts w:ascii="Arial" w:hAnsi="Arial" w:cs="Arial"/>
          <w:bCs/>
          <w:spacing w:val="20"/>
          <w:sz w:val="20"/>
          <w:szCs w:val="20"/>
        </w:rPr>
        <w:t>w ramach kontraktu lekarskiego w Poradni Laryngologicznej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Złożono 2 oferty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r>
        <w:rPr>
          <w:rFonts w:ascii="Arial" w:hAnsi="Arial" w:cs="Arial"/>
          <w:b/>
          <w:bCs/>
          <w:sz w:val="20"/>
          <w:szCs w:val="20"/>
        </w:rPr>
        <w:t>Oferta nr 1   –</w:t>
      </w:r>
      <w:r>
        <w:rPr>
          <w:rFonts w:ascii="Arial" w:hAnsi="Arial" w:cs="Arial"/>
          <w:sz w:val="20"/>
          <w:szCs w:val="20"/>
        </w:rPr>
        <w:t xml:space="preserve"> Specjalistyczna Praktyka Lekarska Sokół – Pankowska Aneta, 81-578 Gdynia Kpt. Z. </w:t>
      </w:r>
      <w:proofErr w:type="spellStart"/>
      <w:r>
        <w:rPr>
          <w:rFonts w:ascii="Arial" w:hAnsi="Arial" w:cs="Arial"/>
          <w:sz w:val="20"/>
          <w:szCs w:val="20"/>
        </w:rPr>
        <w:t>Pieńkawy</w:t>
      </w:r>
      <w:proofErr w:type="spellEnd"/>
      <w:r>
        <w:rPr>
          <w:rFonts w:ascii="Arial" w:hAnsi="Arial" w:cs="Arial"/>
          <w:sz w:val="20"/>
          <w:szCs w:val="20"/>
        </w:rPr>
        <w:t xml:space="preserve"> 40</w:t>
      </w:r>
    </w:p>
    <w:p w:rsidR="00123036" w:rsidRDefault="00C41326">
      <w:r>
        <w:rPr>
          <w:rFonts w:ascii="Arial" w:hAnsi="Arial" w:cs="Arial"/>
          <w:b/>
          <w:bCs/>
          <w:sz w:val="20"/>
          <w:szCs w:val="20"/>
        </w:rPr>
        <w:t>Oferta nr 16 –</w:t>
      </w:r>
      <w:r>
        <w:rPr>
          <w:rFonts w:ascii="Arial" w:hAnsi="Arial" w:cs="Arial"/>
          <w:sz w:val="20"/>
          <w:szCs w:val="20"/>
        </w:rPr>
        <w:t xml:space="preserve"> Indywidualna Specjalistyczna Praktyka Lekarska „W Miejscu Wezwania” Widłak Tomasz, 81-438 Gdynia Grottgera 10/1</w:t>
      </w:r>
    </w:p>
    <w:p w:rsidR="00123036" w:rsidRDefault="00C4132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Poniższe oferty spełniały wymagani</w:t>
      </w:r>
      <w:r>
        <w:rPr>
          <w:rFonts w:ascii="Arial" w:hAnsi="Arial" w:cs="Arial"/>
          <w:bCs/>
          <w:sz w:val="20"/>
          <w:szCs w:val="20"/>
        </w:rPr>
        <w:t>a konkursu i zostały wybrane</w:t>
      </w:r>
      <w:r w:rsidR="00DE0AA0">
        <w:rPr>
          <w:rFonts w:ascii="Arial" w:hAnsi="Arial" w:cs="Arial"/>
          <w:bCs/>
          <w:sz w:val="20"/>
          <w:szCs w:val="20"/>
        </w:rPr>
        <w:t>:</w:t>
      </w:r>
    </w:p>
    <w:p w:rsidR="00123036" w:rsidRDefault="00C41326">
      <w:r>
        <w:rPr>
          <w:rFonts w:ascii="Arial" w:hAnsi="Arial" w:cs="Arial"/>
          <w:b/>
          <w:bCs/>
          <w:sz w:val="20"/>
          <w:szCs w:val="20"/>
        </w:rPr>
        <w:t>Oferta nr 1   –</w:t>
      </w:r>
      <w:r>
        <w:rPr>
          <w:rFonts w:ascii="Arial" w:hAnsi="Arial" w:cs="Arial"/>
          <w:sz w:val="20"/>
          <w:szCs w:val="20"/>
        </w:rPr>
        <w:t xml:space="preserve"> Specjalistyczna Praktyka Lekarska Sokół – Pankowska Aneta, 81-578 Gdynia Kpt. Z. </w:t>
      </w:r>
      <w:proofErr w:type="spellStart"/>
      <w:r>
        <w:rPr>
          <w:rFonts w:ascii="Arial" w:hAnsi="Arial" w:cs="Arial"/>
          <w:sz w:val="20"/>
          <w:szCs w:val="20"/>
        </w:rPr>
        <w:t>Pieńkawy</w:t>
      </w:r>
      <w:proofErr w:type="spellEnd"/>
      <w:r>
        <w:rPr>
          <w:rFonts w:ascii="Arial" w:hAnsi="Arial" w:cs="Arial"/>
          <w:sz w:val="20"/>
          <w:szCs w:val="20"/>
        </w:rPr>
        <w:t xml:space="preserve"> 40</w:t>
      </w:r>
    </w:p>
    <w:p w:rsidR="00123036" w:rsidRDefault="00C41326">
      <w:r>
        <w:rPr>
          <w:rFonts w:ascii="Arial" w:hAnsi="Arial" w:cs="Arial"/>
          <w:b/>
          <w:bCs/>
          <w:sz w:val="20"/>
          <w:szCs w:val="20"/>
        </w:rPr>
        <w:t>Oferta nr 16 –</w:t>
      </w:r>
      <w:r>
        <w:rPr>
          <w:rFonts w:ascii="Arial" w:hAnsi="Arial" w:cs="Arial"/>
          <w:sz w:val="20"/>
          <w:szCs w:val="20"/>
        </w:rPr>
        <w:t xml:space="preserve"> Indywidualna Specjalistyczna Praktyka Lekarska „W Miejscu Wezwania” W</w:t>
      </w:r>
      <w:r>
        <w:rPr>
          <w:rFonts w:ascii="Arial" w:hAnsi="Arial" w:cs="Arial"/>
          <w:sz w:val="20"/>
          <w:szCs w:val="20"/>
        </w:rPr>
        <w:t>idłak Tomasz, 81-438 Gdynia Grottgera 10/1</w:t>
      </w:r>
    </w:p>
    <w:p w:rsidR="00123036" w:rsidRDefault="00C41326">
      <w:r>
        <w:rPr>
          <w:rFonts w:ascii="Arial" w:hAnsi="Arial" w:cs="Arial"/>
          <w:b/>
          <w:spacing w:val="20"/>
          <w:sz w:val="20"/>
          <w:szCs w:val="20"/>
        </w:rPr>
        <w:t xml:space="preserve">X. </w:t>
      </w:r>
      <w:r>
        <w:rPr>
          <w:rFonts w:ascii="Arial" w:hAnsi="Arial" w:cs="Arial"/>
          <w:spacing w:val="20"/>
          <w:sz w:val="20"/>
          <w:szCs w:val="20"/>
        </w:rPr>
        <w:t xml:space="preserve">Udzielanie świadczeń zdrowotnych </w:t>
      </w:r>
      <w:r>
        <w:rPr>
          <w:rFonts w:ascii="Arial" w:hAnsi="Arial" w:cs="Arial"/>
          <w:spacing w:val="20"/>
          <w:sz w:val="20"/>
          <w:szCs w:val="20"/>
        </w:rPr>
        <w:t>w ramach kontraktu lekarskiego w Oddziale Położnictwa i Ginekologii  – dyżury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Złożono 1 ofertę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18 – </w:t>
      </w:r>
      <w:bookmarkStart w:id="2" w:name="__DdeLink__2852_1085417851"/>
      <w:r>
        <w:rPr>
          <w:rFonts w:ascii="Arial" w:hAnsi="Arial" w:cs="Arial"/>
          <w:sz w:val="20"/>
          <w:szCs w:val="20"/>
        </w:rPr>
        <w:t xml:space="preserve">Indywidualna </w:t>
      </w:r>
      <w:r>
        <w:rPr>
          <w:rFonts w:ascii="Arial" w:hAnsi="Arial" w:cs="Arial"/>
          <w:sz w:val="20"/>
          <w:szCs w:val="20"/>
        </w:rPr>
        <w:t xml:space="preserve">Praktyka Lekarska </w:t>
      </w:r>
      <w:proofErr w:type="spellStart"/>
      <w:r>
        <w:rPr>
          <w:rFonts w:ascii="Arial" w:hAnsi="Arial" w:cs="Arial"/>
          <w:sz w:val="20"/>
          <w:szCs w:val="20"/>
        </w:rPr>
        <w:t>Chmyłko</w:t>
      </w:r>
      <w:proofErr w:type="spellEnd"/>
      <w:r>
        <w:rPr>
          <w:rFonts w:ascii="Arial" w:hAnsi="Arial" w:cs="Arial"/>
          <w:sz w:val="20"/>
          <w:szCs w:val="20"/>
        </w:rPr>
        <w:t xml:space="preserve"> Łukasz, </w:t>
      </w:r>
      <w:bookmarkEnd w:id="2"/>
      <w:r>
        <w:rPr>
          <w:rFonts w:ascii="Arial" w:hAnsi="Arial" w:cs="Arial"/>
          <w:sz w:val="20"/>
          <w:szCs w:val="20"/>
        </w:rPr>
        <w:t>81-590 Gdynia, Armatorów 21a</w:t>
      </w:r>
    </w:p>
    <w:p w:rsidR="00123036" w:rsidRDefault="00DE0AA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C41326">
        <w:rPr>
          <w:rFonts w:ascii="Arial" w:hAnsi="Arial" w:cs="Arial"/>
          <w:bCs/>
          <w:sz w:val="20"/>
          <w:szCs w:val="20"/>
        </w:rPr>
        <w:t>fert</w:t>
      </w:r>
      <w:r>
        <w:rPr>
          <w:rFonts w:ascii="Arial" w:hAnsi="Arial" w:cs="Arial"/>
          <w:bCs/>
          <w:sz w:val="20"/>
          <w:szCs w:val="20"/>
        </w:rPr>
        <w:t>a spełniała</w:t>
      </w:r>
      <w:r w:rsidR="00C41326">
        <w:rPr>
          <w:rFonts w:ascii="Arial" w:hAnsi="Arial" w:cs="Arial"/>
          <w:bCs/>
          <w:sz w:val="20"/>
          <w:szCs w:val="20"/>
        </w:rPr>
        <w:t xml:space="preserve"> wymagania konkursu i został</w:t>
      </w:r>
      <w:r>
        <w:rPr>
          <w:rFonts w:ascii="Arial" w:hAnsi="Arial" w:cs="Arial"/>
          <w:bCs/>
          <w:sz w:val="20"/>
          <w:szCs w:val="20"/>
        </w:rPr>
        <w:t>a</w:t>
      </w:r>
      <w:r w:rsidR="00C41326">
        <w:rPr>
          <w:rFonts w:ascii="Arial" w:hAnsi="Arial" w:cs="Arial"/>
          <w:bCs/>
          <w:sz w:val="20"/>
          <w:szCs w:val="20"/>
        </w:rPr>
        <w:t xml:space="preserve"> wybran</w:t>
      </w:r>
      <w:r>
        <w:rPr>
          <w:rFonts w:ascii="Arial" w:hAnsi="Arial" w:cs="Arial"/>
          <w:bCs/>
          <w:sz w:val="20"/>
          <w:szCs w:val="20"/>
        </w:rPr>
        <w:t>a</w:t>
      </w:r>
      <w:r w:rsidR="00C41326">
        <w:rPr>
          <w:rFonts w:ascii="Arial" w:hAnsi="Arial" w:cs="Arial"/>
          <w:bCs/>
          <w:sz w:val="20"/>
          <w:szCs w:val="20"/>
        </w:rPr>
        <w:t>: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18 – </w:t>
      </w:r>
      <w:r>
        <w:rPr>
          <w:rFonts w:ascii="Arial" w:hAnsi="Arial" w:cs="Arial"/>
          <w:sz w:val="20"/>
          <w:szCs w:val="20"/>
        </w:rPr>
        <w:t xml:space="preserve">Indywidualna Praktyka Lekarska </w:t>
      </w:r>
      <w:proofErr w:type="spellStart"/>
      <w:r>
        <w:rPr>
          <w:rFonts w:ascii="Arial" w:hAnsi="Arial" w:cs="Arial"/>
          <w:sz w:val="20"/>
          <w:szCs w:val="20"/>
        </w:rPr>
        <w:t>Chmyłko</w:t>
      </w:r>
      <w:proofErr w:type="spellEnd"/>
      <w:r>
        <w:rPr>
          <w:rFonts w:ascii="Arial" w:hAnsi="Arial" w:cs="Arial"/>
          <w:sz w:val="20"/>
          <w:szCs w:val="20"/>
        </w:rPr>
        <w:t xml:space="preserve"> Łukasz, 81-590 Gdynia, Armatorów 21a</w:t>
      </w:r>
    </w:p>
    <w:p w:rsidR="00DE0AA0" w:rsidRDefault="00DE0AA0">
      <w:pPr>
        <w:rPr>
          <w:rFonts w:ascii="Arial" w:hAnsi="Arial" w:cs="Arial"/>
          <w:b/>
          <w:bCs/>
          <w:spacing w:val="20"/>
          <w:sz w:val="20"/>
          <w:szCs w:val="20"/>
        </w:rPr>
      </w:pPr>
    </w:p>
    <w:p w:rsidR="00123036" w:rsidRDefault="00C41326">
      <w:r>
        <w:rPr>
          <w:rFonts w:ascii="Arial" w:hAnsi="Arial" w:cs="Arial"/>
          <w:b/>
          <w:bCs/>
          <w:spacing w:val="20"/>
          <w:sz w:val="20"/>
          <w:szCs w:val="20"/>
        </w:rPr>
        <w:t>XI.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0"/>
          <w:sz w:val="20"/>
          <w:szCs w:val="20"/>
        </w:rPr>
        <w:t xml:space="preserve">Udzielanie świadczeń zdrowotnych </w:t>
      </w:r>
      <w:r>
        <w:rPr>
          <w:rFonts w:ascii="Arial" w:hAnsi="Arial" w:cs="Arial"/>
          <w:spacing w:val="20"/>
          <w:sz w:val="20"/>
          <w:szCs w:val="20"/>
        </w:rPr>
        <w:t>w ramach kontraktu lekarskiego w Oddziale Kardiologii i Angiologii Interwencyjnej z Pracownią Hemodynamiczną  – dyżury.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Złożono 1 ofertę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11 – </w:t>
      </w:r>
      <w:r>
        <w:rPr>
          <w:rFonts w:ascii="Arial" w:hAnsi="Arial" w:cs="Arial"/>
          <w:sz w:val="20"/>
          <w:szCs w:val="20"/>
        </w:rPr>
        <w:t xml:space="preserve">Indywidualna </w:t>
      </w:r>
      <w:r>
        <w:rPr>
          <w:rFonts w:ascii="Arial" w:hAnsi="Arial" w:cs="Arial"/>
          <w:sz w:val="20"/>
          <w:szCs w:val="20"/>
        </w:rPr>
        <w:t>Specjalistyczna Praktyka Lekarska Andruszkiewicz Beata, 81-386 Gdynia, Bema 11/9</w:t>
      </w:r>
    </w:p>
    <w:p w:rsidR="00123036" w:rsidRDefault="00DE0AA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C41326">
        <w:rPr>
          <w:rFonts w:ascii="Arial" w:hAnsi="Arial" w:cs="Arial"/>
          <w:bCs/>
          <w:sz w:val="20"/>
          <w:szCs w:val="20"/>
        </w:rPr>
        <w:t>fert</w:t>
      </w:r>
      <w:r>
        <w:rPr>
          <w:rFonts w:ascii="Arial" w:hAnsi="Arial" w:cs="Arial"/>
          <w:bCs/>
          <w:sz w:val="20"/>
          <w:szCs w:val="20"/>
        </w:rPr>
        <w:t>a</w:t>
      </w:r>
      <w:r w:rsidR="00C41326">
        <w:rPr>
          <w:rFonts w:ascii="Arial" w:hAnsi="Arial" w:cs="Arial"/>
          <w:bCs/>
          <w:sz w:val="20"/>
          <w:szCs w:val="20"/>
        </w:rPr>
        <w:t xml:space="preserve"> spełniał</w:t>
      </w:r>
      <w:r>
        <w:rPr>
          <w:rFonts w:ascii="Arial" w:hAnsi="Arial" w:cs="Arial"/>
          <w:bCs/>
          <w:sz w:val="20"/>
          <w:szCs w:val="20"/>
        </w:rPr>
        <w:t>a wymagania konkursu i została</w:t>
      </w:r>
      <w:r w:rsidR="00C41326">
        <w:rPr>
          <w:rFonts w:ascii="Arial" w:hAnsi="Arial" w:cs="Arial"/>
          <w:bCs/>
          <w:sz w:val="20"/>
          <w:szCs w:val="20"/>
        </w:rPr>
        <w:t xml:space="preserve"> wybran</w:t>
      </w:r>
      <w:r>
        <w:rPr>
          <w:rFonts w:ascii="Arial" w:hAnsi="Arial" w:cs="Arial"/>
          <w:bCs/>
          <w:sz w:val="20"/>
          <w:szCs w:val="20"/>
        </w:rPr>
        <w:t>a</w:t>
      </w:r>
      <w:r w:rsidR="00C41326">
        <w:rPr>
          <w:rFonts w:ascii="Arial" w:hAnsi="Arial" w:cs="Arial"/>
          <w:bCs/>
          <w:sz w:val="20"/>
          <w:szCs w:val="20"/>
        </w:rPr>
        <w:t>: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11 – </w:t>
      </w:r>
      <w:r>
        <w:rPr>
          <w:rFonts w:ascii="Arial" w:hAnsi="Arial" w:cs="Arial"/>
          <w:sz w:val="20"/>
          <w:szCs w:val="20"/>
        </w:rPr>
        <w:t>Indywidualna Specjalistyczna Praktyka Lekarska Andruszkiewicz B</w:t>
      </w:r>
      <w:r>
        <w:rPr>
          <w:rFonts w:ascii="Arial" w:hAnsi="Arial" w:cs="Arial"/>
          <w:sz w:val="20"/>
          <w:szCs w:val="20"/>
        </w:rPr>
        <w:t>eata, 81-386 Gdynia, Bema 11/9</w:t>
      </w:r>
    </w:p>
    <w:p w:rsidR="00123036" w:rsidRDefault="00C41326">
      <w:r>
        <w:rPr>
          <w:rFonts w:ascii="Arial" w:hAnsi="Arial" w:cs="Arial"/>
          <w:b/>
          <w:bCs/>
          <w:spacing w:val="20"/>
          <w:sz w:val="20"/>
          <w:szCs w:val="20"/>
        </w:rPr>
        <w:t>XII.</w:t>
      </w:r>
      <w:r>
        <w:rPr>
          <w:rFonts w:ascii="Arial" w:hAnsi="Arial" w:cs="Arial"/>
          <w:bCs/>
          <w:spacing w:val="20"/>
          <w:sz w:val="20"/>
          <w:szCs w:val="20"/>
        </w:rPr>
        <w:t xml:space="preserve"> Udzielanie świadczeń zdrowotnych w ramach kontraktu lekarskiego w Oddziale Rehabilitacji Kardiologicznej  – ordynacja wraz z kierowaniem pracą lekarzy Oddziału.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Złożono 1 </w:t>
      </w:r>
      <w:r>
        <w:rPr>
          <w:rFonts w:ascii="Arial" w:hAnsi="Arial" w:cs="Arial"/>
          <w:b/>
          <w:bCs/>
          <w:sz w:val="20"/>
          <w:szCs w:val="20"/>
          <w:u w:val="single"/>
        </w:rPr>
        <w:t>ofertę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11 – </w:t>
      </w:r>
      <w:r>
        <w:rPr>
          <w:rFonts w:ascii="Arial" w:hAnsi="Arial" w:cs="Arial"/>
          <w:sz w:val="20"/>
          <w:szCs w:val="20"/>
        </w:rPr>
        <w:t>Indywidualna Specjalistyczna Praktyka Lekarska Andruszkiewicz Beata, 81-386 Gdynia, Bema 11/9</w:t>
      </w:r>
    </w:p>
    <w:p w:rsidR="00123036" w:rsidRDefault="00DE0AA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C41326">
        <w:rPr>
          <w:rFonts w:ascii="Arial" w:hAnsi="Arial" w:cs="Arial"/>
          <w:bCs/>
          <w:sz w:val="20"/>
          <w:szCs w:val="20"/>
        </w:rPr>
        <w:t>fert</w:t>
      </w:r>
      <w:r>
        <w:rPr>
          <w:rFonts w:ascii="Arial" w:hAnsi="Arial" w:cs="Arial"/>
          <w:bCs/>
          <w:sz w:val="20"/>
          <w:szCs w:val="20"/>
        </w:rPr>
        <w:t>a</w:t>
      </w:r>
      <w:r w:rsidR="00C41326">
        <w:rPr>
          <w:rFonts w:ascii="Arial" w:hAnsi="Arial" w:cs="Arial"/>
          <w:bCs/>
          <w:sz w:val="20"/>
          <w:szCs w:val="20"/>
        </w:rPr>
        <w:t xml:space="preserve"> spełniał</w:t>
      </w:r>
      <w:r>
        <w:rPr>
          <w:rFonts w:ascii="Arial" w:hAnsi="Arial" w:cs="Arial"/>
          <w:bCs/>
          <w:sz w:val="20"/>
          <w:szCs w:val="20"/>
        </w:rPr>
        <w:t>a wymagania konkursu i została</w:t>
      </w:r>
      <w:r w:rsidR="00C41326">
        <w:rPr>
          <w:rFonts w:ascii="Arial" w:hAnsi="Arial" w:cs="Arial"/>
          <w:bCs/>
          <w:sz w:val="20"/>
          <w:szCs w:val="20"/>
        </w:rPr>
        <w:t xml:space="preserve"> wybran</w:t>
      </w:r>
      <w:r>
        <w:rPr>
          <w:rFonts w:ascii="Arial" w:hAnsi="Arial" w:cs="Arial"/>
          <w:bCs/>
          <w:sz w:val="20"/>
          <w:szCs w:val="20"/>
        </w:rPr>
        <w:t>a</w:t>
      </w:r>
      <w:r w:rsidR="00C41326">
        <w:rPr>
          <w:rFonts w:ascii="Arial" w:hAnsi="Arial" w:cs="Arial"/>
          <w:bCs/>
          <w:sz w:val="20"/>
          <w:szCs w:val="20"/>
        </w:rPr>
        <w:t>: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11 – </w:t>
      </w:r>
      <w:r>
        <w:rPr>
          <w:rFonts w:ascii="Arial" w:hAnsi="Arial" w:cs="Arial"/>
          <w:sz w:val="20"/>
          <w:szCs w:val="20"/>
        </w:rPr>
        <w:t xml:space="preserve">Indywidualna </w:t>
      </w:r>
      <w:r>
        <w:rPr>
          <w:rFonts w:ascii="Arial" w:hAnsi="Arial" w:cs="Arial"/>
          <w:sz w:val="20"/>
          <w:szCs w:val="20"/>
        </w:rPr>
        <w:t>Specjalistyczna Praktyka Lekarska Andruszkiewicz Beata, 81-386 Gdynia, Bema 11/9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pacing w:val="20"/>
          <w:sz w:val="20"/>
          <w:szCs w:val="20"/>
        </w:rPr>
        <w:t xml:space="preserve">XIII. </w:t>
      </w:r>
      <w:r>
        <w:rPr>
          <w:rFonts w:ascii="Arial" w:hAnsi="Arial"/>
          <w:bCs/>
          <w:sz w:val="20"/>
          <w:szCs w:val="20"/>
        </w:rPr>
        <w:t>Ś</w:t>
      </w:r>
      <w:r>
        <w:rPr>
          <w:rFonts w:ascii="Arial" w:hAnsi="Arial"/>
          <w:bCs/>
          <w:sz w:val="20"/>
          <w:szCs w:val="20"/>
        </w:rPr>
        <w:t>wiadczenie usług zdrowotnych  Zespole Kontroli Zakażeń Szpitalnych wraz z kierowaniem pracami Zespołu.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Złożono 2 oferty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Oferta nr 9   –</w:t>
      </w:r>
      <w:r>
        <w:rPr>
          <w:rFonts w:ascii="Arial" w:hAnsi="Arial" w:cs="Arial"/>
          <w:sz w:val="20"/>
          <w:szCs w:val="20"/>
        </w:rPr>
        <w:t xml:space="preserve"> Praktyka Lekarska Hermann Adam, 84-200 Wejherowo, Św. Jana 7b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10 – </w:t>
      </w:r>
      <w:proofErr w:type="spellStart"/>
      <w:r>
        <w:rPr>
          <w:rFonts w:ascii="Arial" w:hAnsi="Arial" w:cs="Arial"/>
          <w:sz w:val="20"/>
          <w:szCs w:val="20"/>
        </w:rPr>
        <w:t>Profilaxis</w:t>
      </w:r>
      <w:proofErr w:type="spellEnd"/>
      <w:r>
        <w:rPr>
          <w:rFonts w:ascii="Arial" w:hAnsi="Arial" w:cs="Arial"/>
          <w:sz w:val="20"/>
          <w:szCs w:val="20"/>
        </w:rPr>
        <w:t xml:space="preserve"> Grzesiowski Paweł, 02-787 Warszawa, Symfonii 1/28</w:t>
      </w:r>
    </w:p>
    <w:p w:rsidR="00123036" w:rsidRDefault="00DE0AA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C41326">
        <w:rPr>
          <w:rFonts w:ascii="Arial" w:hAnsi="Arial" w:cs="Arial"/>
          <w:bCs/>
          <w:sz w:val="20"/>
          <w:szCs w:val="20"/>
        </w:rPr>
        <w:t>fert</w:t>
      </w:r>
      <w:r>
        <w:rPr>
          <w:rFonts w:ascii="Arial" w:hAnsi="Arial" w:cs="Arial"/>
          <w:bCs/>
          <w:sz w:val="20"/>
          <w:szCs w:val="20"/>
        </w:rPr>
        <w:t>a spełniała wymagania konkursu i została</w:t>
      </w:r>
      <w:r w:rsidR="00C41326">
        <w:rPr>
          <w:rFonts w:ascii="Arial" w:hAnsi="Arial" w:cs="Arial"/>
          <w:bCs/>
          <w:sz w:val="20"/>
          <w:szCs w:val="20"/>
        </w:rPr>
        <w:t xml:space="preserve"> wybran</w:t>
      </w:r>
      <w:r>
        <w:rPr>
          <w:rFonts w:ascii="Arial" w:hAnsi="Arial" w:cs="Arial"/>
          <w:bCs/>
          <w:sz w:val="20"/>
          <w:szCs w:val="20"/>
        </w:rPr>
        <w:t>a</w:t>
      </w:r>
      <w:r w:rsidR="00C41326">
        <w:rPr>
          <w:rFonts w:ascii="Arial" w:hAnsi="Arial" w:cs="Arial"/>
          <w:bCs/>
          <w:sz w:val="20"/>
          <w:szCs w:val="20"/>
        </w:rPr>
        <w:t>: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10 – </w:t>
      </w:r>
      <w:proofErr w:type="spellStart"/>
      <w:r>
        <w:rPr>
          <w:rFonts w:ascii="Arial" w:hAnsi="Arial" w:cs="Arial"/>
          <w:sz w:val="20"/>
          <w:szCs w:val="20"/>
        </w:rPr>
        <w:t>Profilaxis</w:t>
      </w:r>
      <w:proofErr w:type="spellEnd"/>
      <w:r>
        <w:rPr>
          <w:rFonts w:ascii="Arial" w:hAnsi="Arial" w:cs="Arial"/>
          <w:sz w:val="20"/>
          <w:szCs w:val="20"/>
        </w:rPr>
        <w:t xml:space="preserve"> Grzesiowski Paweł, 02-787 Warszawa, Symfonii 1/28</w:t>
      </w:r>
    </w:p>
    <w:p w:rsidR="00123036" w:rsidRDefault="00C4132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Jednocześnie: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9   – </w:t>
      </w:r>
      <w:r>
        <w:rPr>
          <w:rFonts w:ascii="Arial" w:hAnsi="Arial" w:cs="Arial"/>
          <w:sz w:val="20"/>
          <w:szCs w:val="20"/>
        </w:rPr>
        <w:t xml:space="preserve"> Praktyka Lekarska Hermann Adam, 84-200 Wejherowo, Św. Jana 7b – </w:t>
      </w:r>
      <w:r>
        <w:rPr>
          <w:rFonts w:ascii="Arial" w:hAnsi="Arial" w:cs="Arial"/>
          <w:b/>
          <w:bCs/>
          <w:sz w:val="20"/>
          <w:szCs w:val="20"/>
        </w:rPr>
        <w:t>Odstąpił</w:t>
      </w:r>
      <w:r>
        <w:rPr>
          <w:rFonts w:ascii="Arial" w:hAnsi="Arial" w:cs="Arial"/>
          <w:sz w:val="20"/>
          <w:szCs w:val="20"/>
        </w:rPr>
        <w:t xml:space="preserve"> </w:t>
      </w:r>
    </w:p>
    <w:p w:rsidR="00123036" w:rsidRDefault="00123036">
      <w:pPr>
        <w:jc w:val="both"/>
        <w:rPr>
          <w:rFonts w:ascii="Arial" w:hAnsi="Arial" w:cs="Arial"/>
          <w:bCs/>
          <w:spacing w:val="20"/>
          <w:sz w:val="20"/>
          <w:szCs w:val="20"/>
        </w:rPr>
      </w:pPr>
    </w:p>
    <w:p w:rsidR="00123036" w:rsidRDefault="00C41326">
      <w:pPr>
        <w:jc w:val="both"/>
      </w:pPr>
      <w:r>
        <w:rPr>
          <w:rFonts w:ascii="Arial" w:hAnsi="Arial" w:cs="Arial"/>
          <w:b/>
          <w:bCs/>
          <w:spacing w:val="20"/>
          <w:sz w:val="20"/>
          <w:szCs w:val="20"/>
        </w:rPr>
        <w:t>XIV.</w:t>
      </w:r>
      <w:r>
        <w:rPr>
          <w:rFonts w:ascii="Arial" w:hAnsi="Arial" w:cs="Arial"/>
          <w:bCs/>
          <w:spacing w:val="20"/>
          <w:sz w:val="20"/>
          <w:szCs w:val="20"/>
        </w:rPr>
        <w:t xml:space="preserve"> Świadczenie usług medycznych w ramach kontraktu lekarskiego w Zespole Kontroli Zakażeń Szpitalnych- udzielanie specjalistycznych konsultacji w zakresie zakażeń szpitalnych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Złożono 1 ofertę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10 – </w:t>
      </w:r>
      <w:proofErr w:type="spellStart"/>
      <w:r>
        <w:rPr>
          <w:rFonts w:ascii="Arial" w:hAnsi="Arial" w:cs="Arial"/>
          <w:sz w:val="20"/>
          <w:szCs w:val="20"/>
        </w:rPr>
        <w:t>Profilaxis</w:t>
      </w:r>
      <w:proofErr w:type="spellEnd"/>
      <w:r>
        <w:rPr>
          <w:rFonts w:ascii="Arial" w:hAnsi="Arial" w:cs="Arial"/>
          <w:sz w:val="20"/>
          <w:szCs w:val="20"/>
        </w:rPr>
        <w:t xml:space="preserve"> Grzesiowski Paweł, 02-787 Warszawa, S</w:t>
      </w:r>
      <w:r>
        <w:rPr>
          <w:rFonts w:ascii="Arial" w:hAnsi="Arial" w:cs="Arial"/>
          <w:sz w:val="20"/>
          <w:szCs w:val="20"/>
        </w:rPr>
        <w:t>ymfonii 1/28</w:t>
      </w:r>
    </w:p>
    <w:p w:rsidR="00123036" w:rsidRDefault="00DE0AA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C41326">
        <w:rPr>
          <w:rFonts w:ascii="Arial" w:hAnsi="Arial" w:cs="Arial"/>
          <w:bCs/>
          <w:sz w:val="20"/>
          <w:szCs w:val="20"/>
        </w:rPr>
        <w:t>fert</w:t>
      </w:r>
      <w:r>
        <w:rPr>
          <w:rFonts w:ascii="Arial" w:hAnsi="Arial" w:cs="Arial"/>
          <w:bCs/>
          <w:sz w:val="20"/>
          <w:szCs w:val="20"/>
        </w:rPr>
        <w:t>a spełniała</w:t>
      </w:r>
      <w:r w:rsidR="00C41326">
        <w:rPr>
          <w:rFonts w:ascii="Arial" w:hAnsi="Arial" w:cs="Arial"/>
          <w:bCs/>
          <w:sz w:val="20"/>
          <w:szCs w:val="20"/>
        </w:rPr>
        <w:t xml:space="preserve"> wymagania konkursu i został</w:t>
      </w:r>
      <w:r>
        <w:rPr>
          <w:rFonts w:ascii="Arial" w:hAnsi="Arial" w:cs="Arial"/>
          <w:bCs/>
          <w:sz w:val="20"/>
          <w:szCs w:val="20"/>
        </w:rPr>
        <w:t>a</w:t>
      </w:r>
      <w:r w:rsidR="00C41326">
        <w:rPr>
          <w:rFonts w:ascii="Arial" w:hAnsi="Arial" w:cs="Arial"/>
          <w:bCs/>
          <w:sz w:val="20"/>
          <w:szCs w:val="20"/>
        </w:rPr>
        <w:t xml:space="preserve"> wybran</w:t>
      </w:r>
      <w:r>
        <w:rPr>
          <w:rFonts w:ascii="Arial" w:hAnsi="Arial" w:cs="Arial"/>
          <w:bCs/>
          <w:sz w:val="20"/>
          <w:szCs w:val="20"/>
        </w:rPr>
        <w:t>a</w:t>
      </w:r>
      <w:r w:rsidR="00C41326">
        <w:rPr>
          <w:rFonts w:ascii="Arial" w:hAnsi="Arial" w:cs="Arial"/>
          <w:bCs/>
          <w:sz w:val="20"/>
          <w:szCs w:val="20"/>
        </w:rPr>
        <w:t>:</w:t>
      </w:r>
    </w:p>
    <w:p w:rsidR="00123036" w:rsidRDefault="00C4132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Oferta nr 10 – </w:t>
      </w:r>
      <w:proofErr w:type="spellStart"/>
      <w:r>
        <w:rPr>
          <w:rFonts w:ascii="Arial" w:hAnsi="Arial" w:cs="Arial"/>
          <w:sz w:val="20"/>
          <w:szCs w:val="20"/>
        </w:rPr>
        <w:t>Profilaxis</w:t>
      </w:r>
      <w:proofErr w:type="spellEnd"/>
      <w:r>
        <w:rPr>
          <w:rFonts w:ascii="Arial" w:hAnsi="Arial" w:cs="Arial"/>
          <w:sz w:val="20"/>
          <w:szCs w:val="20"/>
        </w:rPr>
        <w:t xml:space="preserve"> Grzesiowski Paweł, 02-787 Warszawa, Symfonii 1/28</w:t>
      </w:r>
    </w:p>
    <w:p w:rsidR="00123036" w:rsidRDefault="00123036">
      <w:pPr>
        <w:rPr>
          <w:rFonts w:ascii="Arial" w:hAnsi="Arial" w:cs="Arial"/>
          <w:b/>
          <w:bCs/>
          <w:spacing w:val="20"/>
          <w:sz w:val="20"/>
          <w:szCs w:val="20"/>
        </w:rPr>
      </w:pPr>
    </w:p>
    <w:p w:rsidR="00123036" w:rsidRDefault="00C41326">
      <w:r>
        <w:rPr>
          <w:rFonts w:ascii="Arial" w:hAnsi="Arial" w:cs="Arial"/>
          <w:b/>
          <w:bCs/>
          <w:spacing w:val="20"/>
          <w:sz w:val="20"/>
          <w:szCs w:val="20"/>
        </w:rPr>
        <w:t xml:space="preserve">XV. </w:t>
      </w:r>
      <w:r>
        <w:rPr>
          <w:rFonts w:ascii="Arial" w:hAnsi="Arial" w:cs="Arial"/>
          <w:spacing w:val="20"/>
          <w:sz w:val="20"/>
          <w:szCs w:val="20"/>
        </w:rPr>
        <w:t xml:space="preserve">Udzielanie świadczeń zdrowotnych </w:t>
      </w:r>
      <w:r>
        <w:rPr>
          <w:rFonts w:ascii="Arial" w:hAnsi="Arial" w:cs="Arial"/>
          <w:spacing w:val="20"/>
          <w:sz w:val="20"/>
          <w:szCs w:val="20"/>
        </w:rPr>
        <w:t xml:space="preserve">w ramach </w:t>
      </w:r>
      <w:r>
        <w:rPr>
          <w:rFonts w:ascii="Arial" w:hAnsi="Arial" w:cs="Arial"/>
          <w:spacing w:val="20"/>
          <w:sz w:val="20"/>
          <w:szCs w:val="20"/>
          <w:highlight w:val="white"/>
        </w:rPr>
        <w:t>kontraktu lekarskiego</w:t>
      </w:r>
      <w:r>
        <w:rPr>
          <w:rFonts w:ascii="Arial" w:hAnsi="Arial" w:cs="Arial"/>
          <w:color w:val="000000"/>
          <w:spacing w:val="20"/>
          <w:sz w:val="20"/>
          <w:szCs w:val="20"/>
          <w:highlight w:val="white"/>
        </w:rPr>
        <w:t xml:space="preserve"> diagnostyka obrazowa - </w:t>
      </w:r>
      <w:r>
        <w:rPr>
          <w:rFonts w:ascii="Arial" w:hAnsi="Arial" w:cs="Arial"/>
          <w:spacing w:val="20"/>
          <w:sz w:val="20"/>
          <w:szCs w:val="20"/>
        </w:rPr>
        <w:t>w</w:t>
      </w:r>
      <w:r>
        <w:rPr>
          <w:rFonts w:ascii="Arial" w:hAnsi="Arial" w:cs="Arial"/>
          <w:spacing w:val="20"/>
          <w:sz w:val="20"/>
          <w:szCs w:val="20"/>
        </w:rPr>
        <w:t xml:space="preserve"> Zakładzie Diagnostyki Obrazowej</w:t>
      </w:r>
      <w:r>
        <w:rPr>
          <w:rFonts w:ascii="Arial" w:hAnsi="Arial" w:cs="Arial"/>
          <w:color w:val="000000"/>
          <w:spacing w:val="20"/>
          <w:sz w:val="20"/>
          <w:szCs w:val="20"/>
          <w:highlight w:val="white"/>
        </w:rPr>
        <w:t xml:space="preserve"> na rzecz SOR – </w:t>
      </w:r>
      <w:r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  <w:t>NIE ZŁOŻONO OFERT</w:t>
      </w:r>
    </w:p>
    <w:p w:rsidR="00123036" w:rsidRDefault="00C41326">
      <w:pPr>
        <w:spacing w:after="0" w:line="240" w:lineRule="auto"/>
        <w:jc w:val="both"/>
      </w:pPr>
      <w:r>
        <w:rPr>
          <w:rFonts w:ascii="Arial" w:hAnsi="Arial"/>
          <w:bCs/>
          <w:sz w:val="20"/>
          <w:szCs w:val="20"/>
        </w:rPr>
        <w:t xml:space="preserve">Umowy zostaną zawarte na okres do dnia 30 września 2020 r., począwszy od dnia podpisania umowy po </w:t>
      </w:r>
      <w:r>
        <w:rPr>
          <w:rFonts w:ascii="Arial" w:hAnsi="Arial"/>
          <w:bCs/>
          <w:sz w:val="20"/>
          <w:szCs w:val="20"/>
        </w:rPr>
        <w:t>prawomocnym rozstrzygnięciu konkursu.</w:t>
      </w:r>
    </w:p>
    <w:p w:rsidR="00123036" w:rsidRDefault="00123036">
      <w:pPr>
        <w:spacing w:after="0" w:line="240" w:lineRule="auto"/>
        <w:jc w:val="both"/>
        <w:rPr>
          <w:rFonts w:ascii="Arial" w:hAnsi="Arial"/>
          <w:sz w:val="20"/>
          <w:szCs w:val="20"/>
          <w:highlight w:val="yellow"/>
        </w:rPr>
      </w:pPr>
    </w:p>
    <w:p w:rsidR="00123036" w:rsidRDefault="00C41326">
      <w:pPr>
        <w:spacing w:after="0" w:line="240" w:lineRule="auto"/>
        <w:jc w:val="both"/>
      </w:pPr>
      <w:r>
        <w:rPr>
          <w:rFonts w:ascii="Arial" w:hAnsi="Arial"/>
          <w:sz w:val="20"/>
          <w:szCs w:val="20"/>
        </w:rPr>
        <w:t>Zawarcie umów o udzielenie zamówienia na świadczenia zdrowotne z w/w Oferentami nastąpi w siedzibie Spółki Szpitale Pomorskie Sp. z o. o., w Gdyni, Lokalizacja: Szpital Specjalistyczny im. F. Ceynowy w Wejherowie, ul.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Jagalskiego</w:t>
      </w:r>
      <w:proofErr w:type="spellEnd"/>
      <w:r>
        <w:rPr>
          <w:rFonts w:ascii="Arial" w:hAnsi="Arial"/>
          <w:sz w:val="20"/>
          <w:szCs w:val="20"/>
        </w:rPr>
        <w:t xml:space="preserve"> 10 po wcześniejszym ustaleniu  terminu z Działem Kadr, tel.: 58 57 27 311</w:t>
      </w:r>
    </w:p>
    <w:p w:rsidR="00123036" w:rsidRDefault="00123036">
      <w:p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</w:p>
    <w:p w:rsidR="00123036" w:rsidRDefault="00C41326">
      <w:pPr>
        <w:spacing w:after="0" w:line="240" w:lineRule="auto"/>
        <w:jc w:val="both"/>
      </w:pPr>
      <w:r>
        <w:rPr>
          <w:rFonts w:ascii="Arial" w:hAnsi="Arial"/>
          <w:sz w:val="20"/>
          <w:szCs w:val="20"/>
        </w:rPr>
        <w:t xml:space="preserve">Oferent biorący udział w postępowaniu może wnieść do Zarządu Udzielającego zamówienia odwołanie </w:t>
      </w:r>
      <w:r>
        <w:rPr>
          <w:rFonts w:ascii="Arial" w:hAnsi="Arial"/>
          <w:sz w:val="20"/>
          <w:szCs w:val="20"/>
        </w:rPr>
        <w:br/>
        <w:t>w formie pisemnej w terminie 7 dni od dnia ogłoszenia o rozstrzygnięciu</w:t>
      </w:r>
      <w:r>
        <w:rPr>
          <w:rFonts w:ascii="Arial" w:hAnsi="Arial"/>
          <w:sz w:val="20"/>
          <w:szCs w:val="20"/>
        </w:rPr>
        <w:t xml:space="preserve"> konkursu ofert. O przyjęciu odwołania decyduje data wpływu odwołania do Kancelarii Szpitala Specjalistycznego im. F. Ceynowy w Wejherowie, ul. </w:t>
      </w:r>
      <w:proofErr w:type="spellStart"/>
      <w:r>
        <w:rPr>
          <w:rFonts w:ascii="Arial" w:hAnsi="Arial"/>
          <w:sz w:val="20"/>
          <w:szCs w:val="20"/>
        </w:rPr>
        <w:t>Jagalskiego</w:t>
      </w:r>
      <w:proofErr w:type="spellEnd"/>
      <w:r>
        <w:rPr>
          <w:rFonts w:ascii="Arial" w:hAnsi="Arial"/>
          <w:sz w:val="20"/>
          <w:szCs w:val="20"/>
        </w:rPr>
        <w:t xml:space="preserve"> 10</w:t>
      </w:r>
    </w:p>
    <w:p w:rsidR="00123036" w:rsidRDefault="00123036">
      <w:pPr>
        <w:spacing w:after="0" w:line="240" w:lineRule="auto"/>
        <w:jc w:val="both"/>
        <w:rPr>
          <w:rFonts w:ascii="Arial" w:hAnsi="Arial"/>
          <w:sz w:val="20"/>
          <w:szCs w:val="20"/>
          <w:highlight w:val="yellow"/>
        </w:rPr>
      </w:pPr>
    </w:p>
    <w:p w:rsidR="00123036" w:rsidRDefault="00C41326">
      <w:pPr>
        <w:spacing w:after="0" w:line="240" w:lineRule="auto"/>
        <w:jc w:val="both"/>
      </w:pPr>
      <w:r>
        <w:rPr>
          <w:rFonts w:ascii="Arial" w:hAnsi="Arial"/>
          <w:sz w:val="20"/>
          <w:szCs w:val="20"/>
        </w:rPr>
        <w:t>Ogłoszenie o rozstrzygnięciu konkursu ofert zamieszczone zostaje na tablicy informacyjnej w sied</w:t>
      </w:r>
      <w:r>
        <w:rPr>
          <w:rFonts w:ascii="Arial" w:hAnsi="Arial"/>
          <w:sz w:val="20"/>
          <w:szCs w:val="20"/>
        </w:rPr>
        <w:t>zibie Szpitali Pomorskich Sp. z o.o. przy ul. Powstania Styczniowego 1, 81-519 Gdynia oraz na stronie internetowej www.szpitalepomorskie.eu</w:t>
      </w:r>
    </w:p>
    <w:p w:rsidR="00123036" w:rsidRDefault="00C41326">
      <w:pPr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  <w:tab/>
      </w:r>
      <w:r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  <w:tab/>
      </w:r>
      <w:r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  <w:tab/>
      </w:r>
      <w:r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  <w:tab/>
      </w:r>
      <w:r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  <w:tab/>
      </w: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C41326" w:rsidRDefault="00C41326" w:rsidP="00C41326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  <w:r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  <w:t xml:space="preserve">Przewodniczący Komisji Konkursowej </w:t>
      </w: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  <w:bookmarkStart w:id="3" w:name="_GoBack"/>
      <w:bookmarkEnd w:id="3"/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12303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</w:pPr>
    </w:p>
    <w:p w:rsidR="00123036" w:rsidRDefault="00C41326">
      <w:pPr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  <w:spacing w:val="20"/>
          <w:sz w:val="20"/>
          <w:szCs w:val="20"/>
          <w:highlight w:val="white"/>
        </w:rPr>
        <w:tab/>
      </w:r>
    </w:p>
    <w:sectPr w:rsidR="00123036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1326">
      <w:pPr>
        <w:spacing w:after="0" w:line="240" w:lineRule="auto"/>
      </w:pPr>
      <w:r>
        <w:separator/>
      </w:r>
    </w:p>
  </w:endnote>
  <w:endnote w:type="continuationSeparator" w:id="0">
    <w:p w:rsidR="00000000" w:rsidRDefault="00C4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036" w:rsidRDefault="00C41326">
    <w:pPr>
      <w:pStyle w:val="Stopka"/>
      <w:spacing w:before="240"/>
      <w:rPr>
        <w:rFonts w:ascii="Times New Roman" w:hAnsi="Times New Roman" w:cs="Times New Roman"/>
        <w:b/>
        <w:bCs/>
        <w:lang w:eastAsia="pl-PL"/>
      </w:rPr>
    </w:pPr>
    <w:r>
      <w:rPr>
        <w:rFonts w:ascii="Century Gothic" w:hAnsi="Century Gothic" w:cs="Century Gothic"/>
        <w:b/>
        <w:bCs/>
        <w:color w:val="004685"/>
      </w:rPr>
      <w:t>Szpitale Pomorskie Sp. z o.o.</w:t>
    </w:r>
    <w:r>
      <w:rPr>
        <w:rFonts w:ascii="Century Gothic" w:hAnsi="Century Gothic" w:cs="Century Gothic"/>
        <w:b/>
        <w:bCs/>
        <w:noProof/>
        <w:color w:val="004685"/>
        <w:lang w:eastAsia="pl-PL"/>
      </w:rPr>
      <w:drawing>
        <wp:inline distT="0" distB="0" distL="0" distR="0">
          <wp:extent cx="3757295" cy="221615"/>
          <wp:effectExtent l="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57295" cy="221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3036" w:rsidRDefault="00123036">
    <w:pPr>
      <w:pStyle w:val="Stopka"/>
      <w:rPr>
        <w:rFonts w:ascii="Times New Roman" w:hAnsi="Times New Roman" w:cs="Times New Roman"/>
        <w:b/>
        <w:bCs/>
        <w:lang w:eastAsia="pl-PL"/>
      </w:rPr>
    </w:pPr>
  </w:p>
  <w:p w:rsidR="00123036" w:rsidRDefault="00C41326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ul. Powstania Styczniowego 1, 81-519 Gdynia | tel. + 48 58 72 60 119; fax +48 58 72 60  332</w:t>
    </w:r>
  </w:p>
  <w:p w:rsidR="00123036" w:rsidRDefault="00C41326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Sąd Rejonowy Gdańsk-Północ w Gdańsku, VIII Wydział </w:t>
    </w:r>
    <w:r>
      <w:rPr>
        <w:rFonts w:ascii="Century Gothic" w:hAnsi="Century Gothic" w:cs="Century Gothic"/>
        <w:color w:val="004685"/>
        <w:sz w:val="18"/>
        <w:szCs w:val="18"/>
      </w:rPr>
      <w:t>Gospodarczy KRS 0000492201</w:t>
    </w:r>
  </w:p>
  <w:p w:rsidR="00123036" w:rsidRDefault="00C41326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| kapitał zakładowy: 162 881 500,00 zł</w:t>
    </w:r>
  </w:p>
  <w:p w:rsidR="00123036" w:rsidRDefault="00123036">
    <w:pPr>
      <w:pStyle w:val="Stopka"/>
      <w:rPr>
        <w:rFonts w:ascii="Century Gothic" w:hAnsi="Century Gothic" w:cs="Century Gothic"/>
        <w:color w:val="004685"/>
        <w:sz w:val="18"/>
        <w:szCs w:val="18"/>
      </w:rPr>
    </w:pPr>
  </w:p>
  <w:p w:rsidR="00123036" w:rsidRDefault="00C41326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NIP 586 22 86 770 | REGON 190 14 16 12 | Bank PKO BP S.A. nr 68 1440 1084 0000 0000 0011 0148</w:t>
    </w:r>
  </w:p>
  <w:p w:rsidR="00123036" w:rsidRDefault="00C41326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 w:cs="Century Gothic"/>
        <w:b/>
        <w:bCs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1326">
      <w:pPr>
        <w:spacing w:after="0" w:line="240" w:lineRule="auto"/>
      </w:pPr>
      <w:r>
        <w:separator/>
      </w:r>
    </w:p>
  </w:footnote>
  <w:footnote w:type="continuationSeparator" w:id="0">
    <w:p w:rsidR="00000000" w:rsidRDefault="00C4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036" w:rsidRDefault="00C41326">
    <w:pPr>
      <w:pStyle w:val="Nagwek"/>
      <w:rPr>
        <w:rFonts w:ascii="Times New Roman" w:hAnsi="Times New Roman" w:cs="Times New Roman"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0" distR="0" simplePos="0" relativeHeight="11" behindDoc="1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30275" cy="56959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22755" cy="564515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</w:p>
  <w:p w:rsidR="00123036" w:rsidRDefault="00C41326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:rsidR="00123036" w:rsidRDefault="00C41326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1355" cy="389255"/>
          <wp:effectExtent l="0" t="0" r="0" b="0"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44156"/>
    <w:multiLevelType w:val="multilevel"/>
    <w:tmpl w:val="795E67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6636E"/>
    <w:multiLevelType w:val="multilevel"/>
    <w:tmpl w:val="618EDB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4835DE"/>
    <w:multiLevelType w:val="multilevel"/>
    <w:tmpl w:val="785025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36"/>
    <w:rsid w:val="00123036"/>
    <w:rsid w:val="004263A0"/>
    <w:rsid w:val="00C17E47"/>
    <w:rsid w:val="00C41326"/>
    <w:rsid w:val="00D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03029-FAB3-4DD5-8594-379F47E7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936"/>
    <w:pPr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E3936"/>
    <w:rPr>
      <w:rFonts w:ascii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E3936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0E393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sid w:val="000E3936"/>
    <w:rPr>
      <w:rFonts w:ascii="Times New Roman" w:hAnsi="Times New Roman" w:cs="Times New Roman"/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33">
    <w:name w:val="ListLabel 33"/>
    <w:qFormat/>
    <w:rPr>
      <w:b/>
      <w:color w:val="00000A"/>
      <w:sz w:val="20"/>
      <w:u w:val="none"/>
    </w:rPr>
  </w:style>
  <w:style w:type="character" w:customStyle="1" w:styleId="TekstpodstawowyZnak">
    <w:name w:val="Tekst podstawowy Znak"/>
    <w:qFormat/>
    <w:rPr>
      <w:sz w:val="24"/>
    </w:rPr>
  </w:style>
  <w:style w:type="character" w:customStyle="1" w:styleId="fontstyle67">
    <w:name w:val="fontstyle67"/>
    <w:qFormat/>
    <w:rPr>
      <w:rFonts w:ascii="Arial" w:hAnsi="Arial" w:cs="Arial"/>
    </w:rPr>
  </w:style>
  <w:style w:type="character" w:customStyle="1" w:styleId="fontstyle80">
    <w:name w:val="fontstyle80"/>
    <w:qFormat/>
    <w:rPr>
      <w:rFonts w:ascii="Times New Roman" w:hAnsi="Times New Roman" w:cs="Times New Roman"/>
      <w:b/>
      <w:bCs/>
    </w:rPr>
  </w:style>
  <w:style w:type="character" w:customStyle="1" w:styleId="fontstyle72">
    <w:name w:val="fontstyle72"/>
    <w:qFormat/>
    <w:rPr>
      <w:rFonts w:ascii="Times New Roman" w:hAnsi="Times New Roman" w:cs="Times New Roman"/>
    </w:rPr>
  </w:style>
  <w:style w:type="character" w:customStyle="1" w:styleId="FontStyle720">
    <w:name w:val="Font Style72"/>
    <w:qFormat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qFormat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2">
    <w:name w:val="Font Style82"/>
    <w:qFormat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qFormat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0">
    <w:name w:val="Font Style60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9">
    <w:name w:val="Font Style59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8">
    <w:name w:val="Font Style58"/>
    <w:qFormat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qFormat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1">
    <w:name w:val="Font Style11"/>
    <w:qFormat/>
    <w:rPr>
      <w:rFonts w:ascii="Arial Narrow" w:hAnsi="Arial Narrow" w:cs="Arial Narrow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3z0">
    <w:name w:val="WW8Num33z0"/>
    <w:qFormat/>
    <w:rPr>
      <w:sz w:val="20"/>
    </w:rPr>
  </w:style>
  <w:style w:type="character" w:customStyle="1" w:styleId="Symbolewypunktowania">
    <w:name w:val="Symbole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Numerstron">
    <w:name w:val="Numer stron"/>
  </w:style>
  <w:style w:type="character" w:customStyle="1" w:styleId="Domylnaczcionkaakapitu1">
    <w:name w:val="Domyślna czcionka akapitu1"/>
    <w:qFormat/>
  </w:style>
  <w:style w:type="character" w:customStyle="1" w:styleId="WW8Num29z0">
    <w:name w:val="WW8Num29z0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1">
    <w:name w:val="WW8Num22z1"/>
    <w:qFormat/>
    <w:rPr>
      <w:b/>
    </w:rPr>
  </w:style>
  <w:style w:type="character" w:customStyle="1" w:styleId="WW8Num22z0">
    <w:name w:val="WW8Num22z0"/>
    <w:qFormat/>
    <w:rPr>
      <w:rFonts w:ascii="Arial Narrow" w:hAnsi="Arial Narrow" w:cs="Arial Narrow"/>
      <w:b/>
      <w:bCs/>
      <w:spacing w:val="20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b/>
    </w:rPr>
  </w:style>
  <w:style w:type="character" w:customStyle="1" w:styleId="WW8Num14z0">
    <w:name w:val="WW8Num14z0"/>
    <w:qFormat/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  <w:color w:val="000000"/>
      <w:sz w:val="20"/>
      <w:szCs w:val="20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b/>
    </w:rPr>
  </w:style>
  <w:style w:type="character" w:customStyle="1" w:styleId="WW8Num3z0">
    <w:name w:val="WW8Num3z0"/>
    <w:qFormat/>
    <w:rPr>
      <w:rFonts w:ascii="Arial Narrow" w:hAnsi="Arial Narrow" w:cs="Arial Narrow"/>
      <w:b/>
      <w:bCs/>
      <w:spacing w:val="20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34">
    <w:name w:val="ListLabel 34"/>
    <w:qFormat/>
    <w:rPr>
      <w:rFonts w:ascii="Arial" w:hAnsi="Arial" w:cs="Arial Narrow"/>
      <w:b/>
      <w:bCs/>
      <w:spacing w:val="20"/>
      <w:sz w:val="20"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rFonts w:ascii="Arial" w:hAnsi="Arial" w:cs="OpenSymbol;Arial Unicode MS"/>
      <w:sz w:val="20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ascii="Arial" w:hAnsi="Arial" w:cs="OpenSymbol;Arial Unicode MS"/>
      <w:sz w:val="20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ascii="Arial" w:hAnsi="Arial" w:cs="Arial Narrow"/>
      <w:b/>
      <w:bCs/>
      <w:spacing w:val="20"/>
      <w:sz w:val="20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rFonts w:ascii="Arial" w:hAnsi="Arial" w:cs="OpenSymbol;Arial Unicode MS"/>
      <w:sz w:val="20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ascii="Arial" w:hAnsi="Arial" w:cs="OpenSymbol;Arial Unicode MS"/>
      <w:sz w:val="20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rsid w:val="000E393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0E393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0E3936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customStyle="1" w:styleId="Normal">
    <w:name w:val="[Normal]"/>
    <w:uiPriority w:val="99"/>
    <w:qFormat/>
    <w:rsid w:val="00134F16"/>
    <w:pPr>
      <w:widowControl w:val="0"/>
    </w:pPr>
    <w:rPr>
      <w:rFonts w:ascii="Arial" w:eastAsia="Times New Roman" w:hAnsi="Arial" w:cs="Arial"/>
      <w:color w:val="00000A"/>
      <w:sz w:val="24"/>
      <w:lang w:eastAsia="pl-PL" w:bidi="ar-SA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Liberation Serif;Times New Roma" w:hAnsi="Liberation Serif;Times New Roma"/>
      <w:color w:val="00000A"/>
      <w:sz w:val="22"/>
      <w:lang w:eastAsia="en-US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customStyle="1" w:styleId="Akapitzlist2">
    <w:name w:val="Akapit z listą2"/>
    <w:basedOn w:val="Normalny"/>
    <w:qFormat/>
    <w:pPr>
      <w:ind w:left="708"/>
    </w:pPr>
  </w:style>
  <w:style w:type="paragraph" w:customStyle="1" w:styleId="style17">
    <w:name w:val="style17"/>
    <w:basedOn w:val="Normalny"/>
    <w:qFormat/>
    <w:pPr>
      <w:spacing w:line="275" w:lineRule="atLeast"/>
      <w:ind w:hanging="278"/>
      <w:jc w:val="both"/>
    </w:pPr>
    <w:rPr>
      <w:sz w:val="24"/>
      <w:szCs w:val="24"/>
    </w:rPr>
  </w:style>
  <w:style w:type="paragraph" w:customStyle="1" w:styleId="style44">
    <w:name w:val="style44"/>
    <w:basedOn w:val="Normalny"/>
    <w:qFormat/>
    <w:pPr>
      <w:spacing w:line="278" w:lineRule="atLeast"/>
      <w:ind w:hanging="278"/>
      <w:jc w:val="both"/>
    </w:pPr>
    <w:rPr>
      <w:sz w:val="24"/>
      <w:szCs w:val="24"/>
    </w:rPr>
  </w:style>
  <w:style w:type="paragraph" w:customStyle="1" w:styleId="style3">
    <w:name w:val="style3"/>
    <w:basedOn w:val="Normalny"/>
    <w:qFormat/>
    <w:pPr>
      <w:spacing w:line="278" w:lineRule="atLeast"/>
      <w:jc w:val="center"/>
    </w:pPr>
    <w:rPr>
      <w:sz w:val="24"/>
      <w:szCs w:val="24"/>
    </w:rPr>
  </w:style>
  <w:style w:type="paragraph" w:customStyle="1" w:styleId="Style33">
    <w:name w:val="Style33"/>
    <w:basedOn w:val="Normalny"/>
    <w:qFormat/>
    <w:pPr>
      <w:widowControl w:val="0"/>
      <w:spacing w:line="250" w:lineRule="exact"/>
      <w:ind w:hanging="283"/>
    </w:pPr>
    <w:rPr>
      <w:sz w:val="24"/>
      <w:szCs w:val="24"/>
    </w:rPr>
  </w:style>
  <w:style w:type="paragraph" w:customStyle="1" w:styleId="Style27">
    <w:name w:val="Style27"/>
    <w:basedOn w:val="Normalny"/>
    <w:qFormat/>
    <w:pPr>
      <w:widowControl w:val="0"/>
    </w:pPr>
    <w:rPr>
      <w:sz w:val="24"/>
      <w:szCs w:val="24"/>
    </w:rPr>
  </w:style>
  <w:style w:type="paragraph" w:customStyle="1" w:styleId="Style26">
    <w:name w:val="Style26"/>
    <w:basedOn w:val="Normalny"/>
    <w:qFormat/>
    <w:pPr>
      <w:widowControl w:val="0"/>
    </w:pPr>
    <w:rPr>
      <w:sz w:val="24"/>
      <w:szCs w:val="24"/>
    </w:rPr>
  </w:style>
  <w:style w:type="paragraph" w:customStyle="1" w:styleId="Style25">
    <w:name w:val="Style25"/>
    <w:basedOn w:val="Normalny"/>
    <w:qFormat/>
    <w:pPr>
      <w:widowControl w:val="0"/>
      <w:spacing w:line="254" w:lineRule="exact"/>
      <w:ind w:hanging="413"/>
    </w:pPr>
    <w:rPr>
      <w:sz w:val="24"/>
      <w:szCs w:val="24"/>
    </w:rPr>
  </w:style>
  <w:style w:type="paragraph" w:customStyle="1" w:styleId="Style15">
    <w:name w:val="Style15"/>
    <w:basedOn w:val="Normalny"/>
    <w:qFormat/>
    <w:pPr>
      <w:widowControl w:val="0"/>
      <w:spacing w:line="254" w:lineRule="exact"/>
      <w:ind w:hanging="355"/>
      <w:jc w:val="both"/>
    </w:pPr>
    <w:rPr>
      <w:sz w:val="24"/>
      <w:szCs w:val="24"/>
    </w:rPr>
  </w:style>
  <w:style w:type="paragraph" w:customStyle="1" w:styleId="Style13">
    <w:name w:val="Style13"/>
    <w:basedOn w:val="Normalny"/>
    <w:qFormat/>
    <w:pPr>
      <w:widowControl w:val="0"/>
    </w:pPr>
    <w:rPr>
      <w:sz w:val="24"/>
      <w:szCs w:val="24"/>
    </w:rPr>
  </w:style>
  <w:style w:type="paragraph" w:customStyle="1" w:styleId="Style10">
    <w:name w:val="Style10"/>
    <w:basedOn w:val="Normalny"/>
    <w:qFormat/>
    <w:pPr>
      <w:widowControl w:val="0"/>
      <w:jc w:val="both"/>
    </w:pPr>
    <w:rPr>
      <w:sz w:val="24"/>
      <w:szCs w:val="24"/>
    </w:rPr>
  </w:style>
  <w:style w:type="paragraph" w:customStyle="1" w:styleId="Style9">
    <w:name w:val="Style9"/>
    <w:basedOn w:val="Normalny"/>
    <w:qFormat/>
    <w:pPr>
      <w:widowControl w:val="0"/>
      <w:spacing w:line="259" w:lineRule="exact"/>
      <w:jc w:val="both"/>
    </w:pPr>
    <w:rPr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yle7">
    <w:name w:val="Style7"/>
    <w:basedOn w:val="Normalny"/>
    <w:qFormat/>
    <w:pPr>
      <w:widowControl w:val="0"/>
      <w:spacing w:line="278" w:lineRule="exact"/>
    </w:pPr>
    <w:rPr>
      <w:rFonts w:ascii="Arial Narrow" w:hAnsi="Arial Narrow" w:cs="Arial Narrow"/>
      <w:sz w:val="24"/>
      <w:szCs w:val="24"/>
    </w:rPr>
  </w:style>
  <w:style w:type="paragraph" w:customStyle="1" w:styleId="Style4">
    <w:name w:val="Style4"/>
    <w:basedOn w:val="Normalny"/>
    <w:qFormat/>
    <w:pPr>
      <w:widowControl w:val="0"/>
      <w:spacing w:line="276" w:lineRule="exact"/>
      <w:ind w:hanging="264"/>
    </w:pPr>
    <w:rPr>
      <w:rFonts w:ascii="Arial Narrow" w:hAnsi="Arial Narrow" w:cs="Arial Narrow"/>
      <w:sz w:val="24"/>
      <w:szCs w:val="24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Style30">
    <w:name w:val="Style3"/>
    <w:basedOn w:val="Normalny"/>
    <w:qFormat/>
    <w:pPr>
      <w:widowControl w:val="0"/>
      <w:spacing w:line="412" w:lineRule="exact"/>
    </w:pPr>
    <w:rPr>
      <w:sz w:val="24"/>
      <w:szCs w:val="24"/>
    </w:rPr>
  </w:style>
  <w:style w:type="paragraph" w:customStyle="1" w:styleId="Style2">
    <w:name w:val="Style2"/>
    <w:basedOn w:val="Normalny"/>
    <w:qFormat/>
    <w:pPr>
      <w:widowControl w:val="0"/>
      <w:spacing w:line="413" w:lineRule="exact"/>
    </w:pPr>
    <w:rPr>
      <w:sz w:val="24"/>
      <w:szCs w:val="24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awartoramki">
    <w:name w:val="Zawartość ramki"/>
    <w:basedOn w:val="Tekstpodstawowy"/>
    <w:qFormat/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1884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Kamila Siwak</cp:lastModifiedBy>
  <cp:revision>3</cp:revision>
  <cp:lastPrinted>2018-09-10T14:07:00Z</cp:lastPrinted>
  <dcterms:created xsi:type="dcterms:W3CDTF">2018-10-15T12:52:00Z</dcterms:created>
  <dcterms:modified xsi:type="dcterms:W3CDTF">2018-10-15T14:02:00Z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Szpital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