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Gdynia, 12.12.2018 r.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ROZSTRZYGNIĘCIU KONKURSU OFERT</w:t>
        <w:br/>
        <w:t xml:space="preserve"> NA UDZIELANIE ŚWIADCZEŃ ZDROWOTNYCH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>Dotyczy ogłoszenia z dnia 22.11.2018 r. – postępowanie konkursowe nr 75/2018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>Komisja konkursowa powołana Zarządzeniem Zarządu Szpitali Pomorskich Sp. z o.o. z dnia 22.11.2018 r. - działając zgodnie z zapisami ustawy z dnia 15 kwietnia 2011 r. o działalności leczniczej (t.j. Dz.U. 2018 poz. 160 ze zm.) oraz zgodnie ze Szczegółowymi Warunkami Konkursu Ofert na udzielanie świadczeń zdrowotnych nr 75/2018 informuje o rozstrzygnięciu postępowania konkursowego w następujących zakresach świadczeń: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  <w:u w:val="single"/>
        </w:rPr>
        <w:t>1. Świadczenie usług ratownik</w:t>
      </w:r>
      <w:r>
        <w:rPr>
          <w:rFonts w:ascii="Arial Narrow" w:hAnsi="Arial Narrow"/>
          <w:b/>
          <w:bCs/>
          <w:sz w:val="20"/>
          <w:szCs w:val="20"/>
          <w:u w:val="single"/>
        </w:rPr>
        <w:t>ów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medyczn</w:t>
      </w:r>
      <w:r>
        <w:rPr>
          <w:rFonts w:ascii="Arial Narrow" w:hAnsi="Arial Narrow"/>
          <w:b/>
          <w:bCs/>
          <w:sz w:val="20"/>
          <w:szCs w:val="20"/>
          <w:u w:val="single"/>
        </w:rPr>
        <w:t>ych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>wraz z organizowaniem i prowadzeniem cyklicznych szkoleń personelu z zakresu resuscytacji osób dorosłych z użyciem automatycznych defibrylatorów zewnętrznych w ramach kontraktu przez ratowników medycznych.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  <w:u w:val="single"/>
        </w:rPr>
        <w:t>Złożono 6 ofert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1 –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Jędrzej Burczyk ul. Owsiana, nr 7 lok. 4, 81-020 Gdynia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2 –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 Dariusz Wierzbicki RAT. MED. 83-000 Juszkowo, ul. Storczykowa nr 1 B lok. 2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3 – 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MEDICA Jacek Adamonis ul. Franciszka Sokoła, nr 21 lok. 5, 81-603 Gdynia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4 – 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NorthMed Szkolenia  Adam Patałuch  Al. gen. Józefa Hallera, nr 251 c lok. 8, 80-502 Gdańsk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5 –  </w:t>
      </w:r>
      <w:r>
        <w:rPr>
          <w:rFonts w:cs="Arial Narrow" w:ascii="Arial Narrow" w:hAnsi="Arial Narrow"/>
          <w:b/>
          <w:bCs/>
          <w:sz w:val="20"/>
          <w:szCs w:val="20"/>
        </w:rPr>
        <w:t>AMPER Piotr Depka Prądzinski ul. Cebertowicza, nr 5 lok. 20, 80-809 Gdańsk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6 –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 </w:t>
      </w:r>
      <w:bookmarkStart w:id="0" w:name="__DdeLink__3367_2787954334"/>
      <w:r>
        <w:rPr>
          <w:rFonts w:cs="Arial Narrow" w:ascii="Arial Narrow" w:hAnsi="Arial Narrow"/>
          <w:b/>
          <w:bCs/>
          <w:sz w:val="20"/>
          <w:szCs w:val="20"/>
        </w:rPr>
        <w:t>MAT-MED Mateusz Pawełkiewicz  Os. Różane nr 4 D, lok 36, 82-400 Sztum</w:t>
      </w:r>
      <w:bookmarkEnd w:id="0"/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Poniższe oferty spełniały wymagania konkursu i zostały wybrane otrzymując następującą punktację: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1 – </w:t>
      </w:r>
      <w:r>
        <w:rPr>
          <w:rFonts w:cs="Arial Narrow" w:ascii="Arial Narrow" w:hAnsi="Arial Narrow"/>
          <w:b/>
          <w:bCs/>
          <w:sz w:val="20"/>
          <w:szCs w:val="20"/>
        </w:rPr>
        <w:t>Jędrzej Burczyk ul. Owsiana, nr 7 lok. 4, 81-020 Gdynia  - 100  pkt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2 –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 Dariusz Wierzbicki RAT. MED. 83-000 Juszkowo, ul. Storczykowa nr 1 B lok. 2   - 100  pkt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3 –  </w:t>
      </w:r>
      <w:r>
        <w:rPr>
          <w:rFonts w:cs="Arial Narrow" w:ascii="Arial Narrow" w:hAnsi="Arial Narrow"/>
          <w:b/>
          <w:bCs/>
          <w:sz w:val="20"/>
          <w:szCs w:val="20"/>
        </w:rPr>
        <w:t>MEDICA Jacek Adamonis ul. Franciszka Sokoła, nr 21 lok. 5, 81-603 Gdynia  -  100  pkt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4 – 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NorthMed Szkolenia  Adam Patałuch  Al. gen. Józefa Hallera, nr 251 c lok. 8, 80-502 Gdańsk  -  100  pkt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  <w:highlight w:val="white"/>
        </w:rPr>
        <w:t xml:space="preserve">Oferta nr 5 –  </w:t>
      </w:r>
      <w:r>
        <w:rPr>
          <w:rFonts w:cs="Arial Narrow" w:ascii="Arial Narrow" w:hAnsi="Arial Narrow"/>
          <w:b/>
          <w:bCs/>
          <w:sz w:val="20"/>
          <w:szCs w:val="20"/>
          <w:highlight w:val="white"/>
        </w:rPr>
        <w:t>AMPER Piotr Depka Prądzinski ul. Cebertowicza, nr 5 lok. 20, 80-809 Gdańsk -   100   pkt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Jednocześnie: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/>
          <w:bCs/>
          <w:sz w:val="20"/>
          <w:szCs w:val="20"/>
        </w:rPr>
        <w:t xml:space="preserve">Oferta nr 6 –  </w:t>
      </w:r>
      <w:bookmarkStart w:id="1" w:name="__DdeLink__2699_4083995021"/>
      <w:r>
        <w:rPr>
          <w:rFonts w:cs="Arial Narrow" w:ascii="Arial Narrow" w:hAnsi="Arial Narrow"/>
          <w:b/>
          <w:bCs/>
          <w:sz w:val="20"/>
          <w:szCs w:val="20"/>
        </w:rPr>
        <w:t xml:space="preserve">MAT-MED Mateusz Pawełkiewicz  Os. Różane nr 4 D, lok 36, 82-400 Sztum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nie została wybrana, zgodnie z punktem V.2 Szczegółowych Warunków Konkursu Ofert</w:t>
      </w:r>
      <w:r>
        <w:rPr>
          <w:rFonts w:ascii="Arial Narrow" w:hAnsi="Arial Narrow"/>
          <w:sz w:val="20"/>
          <w:szCs w:val="20"/>
        </w:rPr>
        <w:t xml:space="preserve"> na udzielanie świadczeń zdrowotnych nr 75/2018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ponieważ nie spełniała wymaganych warunków określonych w niniejszych warunkach konkursu, tj. złożona oferta nie zawierała wymaganego przez Udzielającego zamówienia  certyfikatu instruktora Polskiej lub Europejskiej Rady Resuscytacji zgodnie z wykazem wymaganych dokumentów określonych w punkcie V.2</w:t>
      </w:r>
      <w:r>
        <w:rPr/>
        <w:t xml:space="preserve"> </w:t>
      </w:r>
      <w:r>
        <w:rPr>
          <w:rFonts w:ascii="Arial Narrow" w:hAnsi="Arial Narrow"/>
          <w:sz w:val="20"/>
          <w:szCs w:val="20"/>
        </w:rPr>
        <w:t>Szczegółowych Warunków Konkursu Ofert – według wzoru stanowiącego załącznik nr 2 do Szczegółowych Warunków Konkursu Ofert   stosownie do zakresu, na który składana była oferta.</w:t>
      </w:r>
      <w:bookmarkEnd w:id="1"/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bCs/>
          <w:sz w:val="20"/>
          <w:szCs w:val="20"/>
        </w:rPr>
        <w:t>Umowy zostaną zawarte na okres do dnia 31 grudnia 2020 r., począwszy od dnia podpisania umowy po prawomocnym rozstrzygnięciu konkursu, nie wcześniej jednak niż od dnia 1 stycznia 2019r.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  <w:highlight w:val="yellow"/>
        </w:rPr>
      </w:pPr>
      <w:r>
        <w:rPr>
          <w:rFonts w:ascii="Arial Narrow" w:hAnsi="Arial Narrow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siedzibie Spółki Szpitale Pomorskie Sp. z o. o., w lokalizacji Gdańsk ul. Smoluchowskiego 18, po wcześniejszym ustaleniu  terminu z Działem Kadr, tel.: 58 341 40 41 wew. 293.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  <w:br/>
        <w:t xml:space="preserve">w formie pisemnej w terminie 7 dni od dnia ogłoszenia o rozstrzygnięciu konkursu ofert. O przyjęciu odwołania decyduje data wpływu odwołania  </w:t>
      </w:r>
      <w:r>
        <w:rPr>
          <w:rFonts w:ascii="Arial Narrow" w:hAnsi="Arial Narrow"/>
          <w:b w:val="false"/>
          <w:bCs w:val="false"/>
          <w:color w:val="00000A"/>
          <w:sz w:val="20"/>
          <w:szCs w:val="20"/>
          <w:u w:val="none"/>
        </w:rPr>
        <w:t xml:space="preserve"> do Kancelarii Szpitala lub do Sekretariatu Zarządu Szpitali Pomorskich Sp. z o.o. ul. Powstania Styczniowego 1, 81-519 Gdynia.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  <w:highlight w:val="yellow"/>
        </w:rPr>
      </w:pPr>
      <w:r>
        <w:rPr>
          <w:rFonts w:ascii="Arial Narrow" w:hAnsi="Arial Narrow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Smoluchowskiego 18, 80-214  Gdańsk oraz na stronie internetowej www.szpitalepomorskie.eu</w:t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</w:t>
      </w:r>
      <w:r>
        <w:rPr>
          <w:rFonts w:ascii="Arial Narrow" w:hAnsi="Arial Narrow"/>
          <w:sz w:val="20"/>
          <w:szCs w:val="20"/>
        </w:rPr>
        <w:t>Przewodniczący Komisji</w:t>
      </w:r>
      <w:r>
        <w:rPr>
          <w:rFonts w:cs="Tahoma" w:ascii="Arial Narrow" w:hAnsi="Arial Narrow"/>
          <w:sz w:val="20"/>
          <w:szCs w:val="20"/>
        </w:rPr>
        <w:t xml:space="preserve"> Konkursowej                                     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softHyphen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00475" cy="228600"/>
          <wp:effectExtent l="0" t="0" r="0" b="0"/>
          <wp:docPr id="4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480</w:t>
    </w:r>
    <w:r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drawing>
        <wp:anchor behindDoc="1" distT="0" distB="2540" distL="114300" distR="118110" simplePos="0" locked="0" layoutInCell="1" allowOverlap="1" relativeHeight="3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724025" cy="561975"/>
          <wp:effectExtent l="0" t="0" r="0" b="0"/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2625" cy="390525"/>
          <wp:effectExtent l="0" t="0" r="0" b="0"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22d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Akapitzlist2" w:customStyle="1">
    <w:name w:val="Akapit z listą2"/>
    <w:basedOn w:val="Normal"/>
    <w:uiPriority w:val="99"/>
    <w:qFormat/>
    <w:rsid w:val="00ab3d07"/>
    <w:pPr>
      <w:suppressAutoHyphens w:val="true"/>
      <w:ind w:left="708" w:hanging="0"/>
    </w:pPr>
    <w:rPr>
      <w:kern w:val="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LibreOffice/6.0.1.1$Windows_x86 LibreOffice_project/60bfb1526849283ce2491346ed2aa51c465abfe6</Application>
  <Pages>2</Pages>
  <Words>621</Words>
  <Characters>3513</Characters>
  <CharactersWithSpaces>4256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2018-02-27T13:39:00Z</dcterms:created>
  <dc:creator>Marek</dc:creator>
  <dc:description/>
  <dc:language>pl-PL</dc:language>
  <cp:lastModifiedBy/>
  <cp:lastPrinted>2018-12-11T11:33:43Z</cp:lastPrinted>
  <dcterms:modified xsi:type="dcterms:W3CDTF">2018-12-12T14:11:11Z</dcterms:modified>
  <cp:revision>15</cp:revision>
  <dc:subject/>
  <dc:title>OGŁOSZENIE O ROZSTRZYGNIĘCIU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