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B7401E">
        <w:rPr>
          <w:rFonts w:ascii="Times New Roman" w:hAnsi="Times New Roman"/>
          <w:b/>
          <w:sz w:val="20"/>
          <w:szCs w:val="20"/>
        </w:rPr>
        <w:t xml:space="preserve"> 87</w:t>
      </w:r>
      <w:r w:rsidRPr="00F51F1A">
        <w:rPr>
          <w:rFonts w:ascii="Times New Roman" w:hAnsi="Times New Roman"/>
          <w:b/>
          <w:sz w:val="20"/>
          <w:szCs w:val="20"/>
        </w:rPr>
        <w:t>/2018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BB505C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>doświadczenie w pracy w zawodzie lekarza</w:t>
            </w:r>
            <w:bookmarkStart w:id="0" w:name="_GoBack"/>
            <w:bookmarkEnd w:id="0"/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1E5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1E561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1E5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BB50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505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BB50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05C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Ewa Orent</cp:lastModifiedBy>
  <cp:revision>20</cp:revision>
  <cp:lastPrinted>2018-06-21T07:50:00Z</cp:lastPrinted>
  <dcterms:created xsi:type="dcterms:W3CDTF">2018-02-26T12:18:00Z</dcterms:created>
  <dcterms:modified xsi:type="dcterms:W3CDTF">2018-12-10T10:31:00Z</dcterms:modified>
</cp:coreProperties>
</file>