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547E" w14:textId="6CCF7455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766895">
        <w:rPr>
          <w:rFonts w:ascii="Arial Narrow" w:hAnsi="Arial Narrow"/>
          <w:sz w:val="20"/>
          <w:szCs w:val="20"/>
        </w:rPr>
        <w:t>2</w:t>
      </w:r>
      <w:r w:rsidR="000323E6">
        <w:rPr>
          <w:rFonts w:ascii="Arial Narrow" w:hAnsi="Arial Narrow"/>
          <w:sz w:val="20"/>
          <w:szCs w:val="20"/>
        </w:rPr>
        <w:t>2</w:t>
      </w:r>
      <w:r w:rsidR="0040476E">
        <w:rPr>
          <w:rFonts w:ascii="Arial Narrow" w:hAnsi="Arial Narrow"/>
          <w:sz w:val="20"/>
          <w:szCs w:val="20"/>
        </w:rPr>
        <w:t>.10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D8EA4CC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B6E9BB6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66895">
        <w:rPr>
          <w:rFonts w:ascii="Arial Narrow" w:hAnsi="Arial Narrow"/>
          <w:sz w:val="20"/>
          <w:szCs w:val="20"/>
          <w:u w:val="single"/>
        </w:rPr>
        <w:t>21</w:t>
      </w:r>
      <w:r w:rsidR="006A028F" w:rsidRPr="007E019C">
        <w:rPr>
          <w:rFonts w:ascii="Arial Narrow" w:hAnsi="Arial Narrow"/>
          <w:sz w:val="20"/>
          <w:szCs w:val="20"/>
          <w:u w:val="single"/>
        </w:rPr>
        <w:t>.09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6A028F" w:rsidRPr="007E019C">
        <w:rPr>
          <w:rFonts w:ascii="Arial Narrow" w:hAnsi="Arial Narrow"/>
          <w:sz w:val="20"/>
          <w:szCs w:val="20"/>
          <w:u w:val="single"/>
        </w:rPr>
        <w:t>3</w:t>
      </w:r>
      <w:r w:rsidR="00766895">
        <w:rPr>
          <w:rFonts w:ascii="Arial Narrow" w:hAnsi="Arial Narrow"/>
          <w:sz w:val="20"/>
          <w:szCs w:val="20"/>
          <w:u w:val="single"/>
        </w:rPr>
        <w:t>9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1822CC62" w14:textId="77777777" w:rsidR="00D24FDA" w:rsidRPr="007E019C" w:rsidRDefault="00D24FDA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52DEA8C2" w:rsidR="000A6DAC" w:rsidRPr="007E019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66895">
        <w:rPr>
          <w:rFonts w:ascii="Arial Narrow" w:hAnsi="Arial Narrow"/>
          <w:sz w:val="20"/>
          <w:szCs w:val="20"/>
        </w:rPr>
        <w:t>21</w:t>
      </w:r>
      <w:r w:rsidR="006A028F" w:rsidRPr="007E019C">
        <w:rPr>
          <w:rFonts w:ascii="Arial Narrow" w:hAnsi="Arial Narrow"/>
          <w:sz w:val="20"/>
          <w:szCs w:val="20"/>
        </w:rPr>
        <w:t>.09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6A028F" w:rsidRPr="007E019C">
        <w:rPr>
          <w:rFonts w:ascii="Arial Narrow" w:hAnsi="Arial Narrow"/>
          <w:sz w:val="20"/>
          <w:szCs w:val="20"/>
        </w:rPr>
        <w:t>3</w:t>
      </w:r>
      <w:r w:rsidR="00766895">
        <w:rPr>
          <w:rFonts w:ascii="Arial Narrow" w:hAnsi="Arial Narrow"/>
          <w:sz w:val="20"/>
          <w:szCs w:val="20"/>
        </w:rPr>
        <w:t>9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D24FDA">
        <w:rPr>
          <w:rFonts w:ascii="Arial Narrow" w:hAnsi="Arial Narrow"/>
          <w:sz w:val="20"/>
          <w:szCs w:val="20"/>
        </w:rPr>
        <w:t xml:space="preserve">następujących </w:t>
      </w:r>
      <w:r w:rsidRPr="007E019C">
        <w:rPr>
          <w:rFonts w:ascii="Arial Narrow" w:hAnsi="Arial Narrow"/>
          <w:sz w:val="20"/>
          <w:szCs w:val="20"/>
        </w:rPr>
        <w:t>zakres</w:t>
      </w:r>
      <w:r w:rsidR="00D24FDA">
        <w:rPr>
          <w:rFonts w:ascii="Arial Narrow" w:hAnsi="Arial Narrow"/>
          <w:sz w:val="20"/>
          <w:szCs w:val="20"/>
        </w:rPr>
        <w:t>ach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7974B178" w14:textId="77777777" w:rsidR="00766895" w:rsidRDefault="00766895" w:rsidP="00766895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  <w:u w:val="single"/>
        </w:rPr>
      </w:pPr>
      <w:bookmarkStart w:id="0" w:name="_Hlk51842448"/>
      <w:bookmarkStart w:id="1" w:name="_Hlk50920940"/>
      <w:r w:rsidRPr="004D5C05">
        <w:rPr>
          <w:rFonts w:ascii="Arial Narrow" w:hAnsi="Arial Narrow" w:cstheme="minorHAnsi"/>
          <w:b/>
          <w:bCs/>
          <w:sz w:val="20"/>
          <w:szCs w:val="20"/>
          <w:u w:val="single"/>
        </w:rPr>
        <w:t xml:space="preserve">III.1. </w:t>
      </w:r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>elektroradiologii</w:t>
      </w:r>
      <w:proofErr w:type="spellEnd"/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 xml:space="preserve"> w Oddziale Kardiologii i Angiologii Interwencyjnej</w:t>
      </w:r>
      <w:r w:rsidRPr="00766895">
        <w:rPr>
          <w:rFonts w:ascii="Arial Narrow" w:hAnsi="Arial Narrow" w:cstheme="minorHAnsi"/>
          <w:sz w:val="20"/>
          <w:szCs w:val="20"/>
          <w:u w:val="single"/>
        </w:rPr>
        <w:t>.</w:t>
      </w:r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 xml:space="preserve">  </w:t>
      </w:r>
    </w:p>
    <w:p w14:paraId="0CC95204" w14:textId="77777777" w:rsidR="00766895" w:rsidRDefault="00766895" w:rsidP="00766895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  <w:u w:val="single"/>
        </w:rPr>
      </w:pPr>
    </w:p>
    <w:p w14:paraId="225C1C07" w14:textId="0C61BCFB" w:rsidR="00766895" w:rsidRDefault="00766895" w:rsidP="00766895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D5C05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1 – </w:t>
      </w:r>
      <w:r w:rsidRPr="00766895">
        <w:rPr>
          <w:rStyle w:val="Pogrubienie"/>
          <w:rFonts w:ascii="Arial Narrow" w:hAnsi="Arial Narrow"/>
          <w:b w:val="0"/>
          <w:sz w:val="20"/>
          <w:szCs w:val="20"/>
        </w:rPr>
        <w:t xml:space="preserve">RADIOLOGICZNA DIAGNOSTYKA OBRAZOWA WIĘCKOWSKI-MARCIN WIĘCKOWSKI z siedzibą </w:t>
      </w:r>
      <w:r>
        <w:rPr>
          <w:rStyle w:val="Pogrubienie"/>
          <w:rFonts w:ascii="Arial Narrow" w:hAnsi="Arial Narrow"/>
          <w:b w:val="0"/>
          <w:sz w:val="20"/>
          <w:szCs w:val="20"/>
        </w:rPr>
        <w:br/>
      </w:r>
      <w:r w:rsidRPr="00766895">
        <w:rPr>
          <w:rStyle w:val="Pogrubienie"/>
          <w:rFonts w:ascii="Arial Narrow" w:hAnsi="Arial Narrow"/>
          <w:b w:val="0"/>
          <w:sz w:val="20"/>
          <w:szCs w:val="20"/>
        </w:rPr>
        <w:t>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84-200 </w:t>
      </w:r>
      <w:r w:rsidRPr="001B752E">
        <w:rPr>
          <w:rFonts w:ascii="Arial Narrow" w:hAnsi="Arial Narrow"/>
          <w:sz w:val="20"/>
          <w:szCs w:val="20"/>
        </w:rPr>
        <w:t xml:space="preserve">Wejherowo, </w:t>
      </w:r>
      <w:r>
        <w:rPr>
          <w:rFonts w:ascii="Arial Narrow" w:hAnsi="Arial Narrow"/>
          <w:sz w:val="20"/>
          <w:szCs w:val="20"/>
        </w:rPr>
        <w:t xml:space="preserve">ul. </w:t>
      </w:r>
      <w:r w:rsidRPr="001B752E">
        <w:rPr>
          <w:rFonts w:ascii="Arial Narrow" w:hAnsi="Arial Narrow"/>
          <w:sz w:val="20"/>
          <w:szCs w:val="20"/>
        </w:rPr>
        <w:t>Rejtana nr 1, lok. 11</w:t>
      </w:r>
      <w:r>
        <w:rPr>
          <w:rFonts w:ascii="Arial Narrow" w:hAnsi="Arial Narrow"/>
          <w:sz w:val="20"/>
          <w:szCs w:val="20"/>
        </w:rPr>
        <w:t>;</w:t>
      </w:r>
    </w:p>
    <w:p w14:paraId="42ABF157" w14:textId="2235FE19" w:rsidR="00766895" w:rsidRDefault="00766895" w:rsidP="00766895">
      <w:pPr>
        <w:tabs>
          <w:tab w:val="left" w:pos="1701"/>
        </w:tabs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D5C05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2 – </w:t>
      </w:r>
      <w:r w:rsidRPr="00766895">
        <w:rPr>
          <w:rStyle w:val="Pogrubienie"/>
          <w:rFonts w:ascii="Arial Narrow" w:hAnsi="Arial Narrow"/>
          <w:b w:val="0"/>
          <w:sz w:val="20"/>
          <w:szCs w:val="20"/>
        </w:rPr>
        <w:t>USŁUGI ELEKTRORADIOLOGICZNE SYLWIA ZABIELSKA z siedzibą 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80-174</w:t>
      </w:r>
      <w:r w:rsidRPr="001B752E">
        <w:rPr>
          <w:rFonts w:ascii="Arial Narrow" w:hAnsi="Arial Narrow"/>
          <w:sz w:val="20"/>
          <w:szCs w:val="20"/>
        </w:rPr>
        <w:t xml:space="preserve"> Gdańsk, ul. Potęgowska </w:t>
      </w:r>
      <w:r>
        <w:rPr>
          <w:rFonts w:ascii="Arial Narrow" w:hAnsi="Arial Narrow"/>
          <w:sz w:val="20"/>
          <w:szCs w:val="20"/>
        </w:rPr>
        <w:br/>
      </w:r>
      <w:r w:rsidRPr="001B752E">
        <w:rPr>
          <w:rFonts w:ascii="Arial Narrow" w:hAnsi="Arial Narrow"/>
          <w:sz w:val="20"/>
          <w:szCs w:val="20"/>
        </w:rPr>
        <w:t>nr 12, lok. 40</w:t>
      </w:r>
      <w:r>
        <w:rPr>
          <w:rFonts w:ascii="Arial Narrow" w:hAnsi="Arial Narrow"/>
          <w:sz w:val="20"/>
          <w:szCs w:val="20"/>
        </w:rPr>
        <w:t>;</w:t>
      </w:r>
    </w:p>
    <w:p w14:paraId="36352FDA" w14:textId="1BBB6FB4" w:rsidR="00D24FDA" w:rsidRDefault="00766895" w:rsidP="00766895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D5C05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4 – </w:t>
      </w:r>
      <w:r w:rsidRPr="00430A79">
        <w:rPr>
          <w:rFonts w:ascii="Arial Narrow" w:hAnsi="Arial Narrow"/>
          <w:sz w:val="20"/>
          <w:szCs w:val="20"/>
        </w:rPr>
        <w:t xml:space="preserve">ANNA KACZMEREK </w:t>
      </w:r>
      <w:r w:rsidRPr="00766895">
        <w:rPr>
          <w:rStyle w:val="Pogrubienie"/>
          <w:rFonts w:ascii="Arial Narrow" w:hAnsi="Arial Narrow"/>
          <w:b w:val="0"/>
          <w:sz w:val="20"/>
          <w:szCs w:val="20"/>
        </w:rPr>
        <w:t>z siedzibą 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80-462 </w:t>
      </w:r>
      <w:r w:rsidRPr="001B752E">
        <w:rPr>
          <w:rFonts w:ascii="Arial Narrow" w:hAnsi="Arial Narrow"/>
          <w:sz w:val="20"/>
          <w:szCs w:val="20"/>
        </w:rPr>
        <w:t>Gdańsk, al. Jana Pawła II nr 29A, lok. 25</w:t>
      </w:r>
      <w:r>
        <w:rPr>
          <w:rFonts w:ascii="Arial Narrow" w:hAnsi="Arial Narrow"/>
          <w:sz w:val="20"/>
          <w:szCs w:val="20"/>
        </w:rPr>
        <w:t>;</w:t>
      </w:r>
    </w:p>
    <w:p w14:paraId="2210B1CE" w14:textId="7E7D1029" w:rsidR="00D24FDA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1AE9F43E" w14:textId="77777777" w:rsidR="000323E6" w:rsidRPr="007E019C" w:rsidRDefault="000323E6" w:rsidP="000323E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1EE1ED28" w14:textId="2BADCF1B" w:rsidR="00D24FDA" w:rsidRPr="000131DC" w:rsidRDefault="000323E6" w:rsidP="000323E6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8. </w:t>
      </w:r>
      <w:r w:rsidRPr="007E019C">
        <w:rPr>
          <w:rFonts w:ascii="Arial Narrow" w:hAnsi="Arial Narrow"/>
          <w:sz w:val="20"/>
          <w:szCs w:val="20"/>
        </w:rPr>
        <w:t>Szczegółowych Warunków Konkursu Ofert na udzielanie świadczeń zdrowotnych nr 3</w:t>
      </w:r>
      <w:r>
        <w:rPr>
          <w:rFonts w:ascii="Arial Narrow" w:hAnsi="Arial Narrow"/>
          <w:sz w:val="20"/>
          <w:szCs w:val="20"/>
        </w:rPr>
        <w:t>9</w:t>
      </w:r>
      <w:r w:rsidRPr="007E019C">
        <w:rPr>
          <w:rFonts w:ascii="Arial Narrow" w:hAnsi="Arial Narrow"/>
          <w:sz w:val="20"/>
          <w:szCs w:val="20"/>
        </w:rPr>
        <w:t>/2020 wybrano w/w oferty, gdyż z okoliczności wynika, że oferty odpowiadały warunkom formalnym oraz zostały uznane za najkorzystniejsze w oparciu o ustalone kryteria oceny oferty, z zastrzeżeniem zapisów rozdz. X pkt 9-15.</w:t>
      </w:r>
    </w:p>
    <w:bookmarkEnd w:id="0"/>
    <w:p w14:paraId="31798B73" w14:textId="77777777" w:rsidR="00D24FDA" w:rsidRPr="000131DC" w:rsidRDefault="00D24FDA" w:rsidP="00D24FDA">
      <w:pPr>
        <w:tabs>
          <w:tab w:val="left" w:pos="1701"/>
        </w:tabs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2B6DBDB4" w14:textId="77777777" w:rsidR="00766895" w:rsidRPr="00766895" w:rsidRDefault="00766895" w:rsidP="00766895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u w:val="single"/>
        </w:rPr>
      </w:pPr>
      <w:bookmarkStart w:id="2" w:name="_Hlk53745397"/>
      <w:bookmarkEnd w:id="1"/>
      <w:r w:rsidRPr="004D5C05">
        <w:rPr>
          <w:rFonts w:ascii="Arial Narrow" w:hAnsi="Arial Narrow" w:cstheme="minorHAnsi"/>
          <w:b/>
          <w:bCs/>
          <w:sz w:val="20"/>
          <w:szCs w:val="20"/>
          <w:u w:val="single"/>
        </w:rPr>
        <w:t xml:space="preserve">III.2. </w:t>
      </w:r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>elektroradiologii</w:t>
      </w:r>
      <w:proofErr w:type="spellEnd"/>
      <w:r w:rsidRPr="00766895">
        <w:rPr>
          <w:rFonts w:ascii="Arial Narrow" w:hAnsi="Arial Narrow" w:cstheme="minorHAnsi"/>
          <w:bCs/>
          <w:sz w:val="20"/>
          <w:szCs w:val="20"/>
          <w:u w:val="single"/>
        </w:rPr>
        <w:t xml:space="preserve"> w Oddziale Kardiologii i Angiologii Interwencyjnej oraz Poradni Kardiologicznej</w:t>
      </w:r>
      <w:r w:rsidRPr="00766895">
        <w:rPr>
          <w:rFonts w:ascii="Arial Narrow" w:hAnsi="Arial Narrow" w:cstheme="minorHAnsi"/>
          <w:sz w:val="20"/>
          <w:szCs w:val="20"/>
          <w:u w:val="single"/>
        </w:rPr>
        <w:t>.</w:t>
      </w:r>
    </w:p>
    <w:p w14:paraId="2C136994" w14:textId="77777777" w:rsidR="00766895" w:rsidRDefault="00766895" w:rsidP="00766895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  <w:u w:val="single"/>
        </w:rPr>
      </w:pPr>
    </w:p>
    <w:bookmarkEnd w:id="2"/>
    <w:p w14:paraId="5D71FF2F" w14:textId="6BD31FB8" w:rsidR="00DB0C7D" w:rsidRPr="00766895" w:rsidRDefault="00766895" w:rsidP="00766895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="Arial Narrow"/>
          <w:sz w:val="20"/>
          <w:szCs w:val="20"/>
        </w:rPr>
      </w:pPr>
      <w:r w:rsidRPr="004D5C05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9 – </w:t>
      </w:r>
      <w:r w:rsidRPr="00766895">
        <w:rPr>
          <w:rFonts w:ascii="Arial Narrow" w:hAnsi="Arial Narrow" w:cs="Arial Narrow"/>
          <w:bCs/>
          <w:sz w:val="20"/>
          <w:szCs w:val="20"/>
        </w:rPr>
        <w:t xml:space="preserve">SEWERYN ZAKRZEWSKI </w:t>
      </w:r>
      <w:r w:rsidRPr="00766895">
        <w:rPr>
          <w:rFonts w:ascii="Arial Narrow" w:hAnsi="Arial Narrow" w:cs="Arial Narrow"/>
          <w:sz w:val="20"/>
          <w:szCs w:val="20"/>
        </w:rPr>
        <w:t xml:space="preserve">z siedzibą 89-632 Brusy, ul. </w:t>
      </w:r>
      <w:proofErr w:type="spellStart"/>
      <w:r w:rsidRPr="00766895">
        <w:rPr>
          <w:rFonts w:ascii="Arial Narrow" w:hAnsi="Arial Narrow" w:cs="Arial Narrow"/>
          <w:sz w:val="20"/>
          <w:szCs w:val="20"/>
        </w:rPr>
        <w:t>Mściwoja</w:t>
      </w:r>
      <w:proofErr w:type="spellEnd"/>
      <w:r w:rsidRPr="00766895">
        <w:rPr>
          <w:rFonts w:ascii="Arial Narrow" w:hAnsi="Arial Narrow" w:cs="Arial Narrow"/>
          <w:sz w:val="20"/>
          <w:szCs w:val="20"/>
        </w:rPr>
        <w:t xml:space="preserve"> II nr 4;</w:t>
      </w:r>
    </w:p>
    <w:p w14:paraId="1D74BAC6" w14:textId="77777777" w:rsidR="00766895" w:rsidRPr="00766895" w:rsidRDefault="00766895" w:rsidP="00766895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 w:cstheme="minorHAnsi"/>
          <w:sz w:val="20"/>
          <w:szCs w:val="20"/>
        </w:rPr>
      </w:pPr>
    </w:p>
    <w:p w14:paraId="097B3224" w14:textId="77777777" w:rsidR="007E019C" w:rsidRPr="007E019C" w:rsidRDefault="007E019C" w:rsidP="007E019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63F421A" w14:textId="7BD7406B" w:rsidR="007E019C" w:rsidRDefault="007E019C" w:rsidP="007E019C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Na podstawie rozdz. XI.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7E019C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pkt 2. </w:t>
      </w:r>
      <w:r w:rsidRPr="007E019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</w:t>
      </w:r>
      <w:r w:rsidR="000323E6">
        <w:rPr>
          <w:rFonts w:ascii="Arial Narrow" w:hAnsi="Arial Narrow"/>
          <w:sz w:val="20"/>
          <w:szCs w:val="20"/>
        </w:rPr>
        <w:t>9</w:t>
      </w:r>
      <w:r w:rsidRPr="007E019C">
        <w:rPr>
          <w:rFonts w:ascii="Arial Narrow" w:hAnsi="Arial Narrow"/>
          <w:sz w:val="20"/>
          <w:szCs w:val="20"/>
        </w:rPr>
        <w:t>/2020 wybrano w/w ofertę, gdyż z okoliczności wynika, że na ogłoszony ponownie na tych samych warunkach konkurs ofert nie wpłynie więcej ofert.</w:t>
      </w:r>
    </w:p>
    <w:p w14:paraId="408915A9" w14:textId="77777777" w:rsidR="0005008A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A1196E3" w14:textId="77777777" w:rsidR="000323E6" w:rsidRDefault="000323E6" w:rsidP="000323E6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7E019C">
        <w:rPr>
          <w:rFonts w:ascii="Arial Narrow" w:hAnsi="Arial Narrow"/>
          <w:bCs/>
          <w:sz w:val="20"/>
          <w:szCs w:val="20"/>
        </w:rPr>
        <w:t>Umow</w:t>
      </w:r>
      <w:r>
        <w:rPr>
          <w:rFonts w:ascii="Arial Narrow" w:hAnsi="Arial Narrow"/>
          <w:bCs/>
          <w:sz w:val="20"/>
          <w:szCs w:val="20"/>
        </w:rPr>
        <w:t>y</w:t>
      </w:r>
      <w:r w:rsidRPr="007E019C">
        <w:rPr>
          <w:rFonts w:ascii="Arial Narrow" w:hAnsi="Arial Narrow"/>
          <w:bCs/>
          <w:sz w:val="20"/>
          <w:szCs w:val="20"/>
        </w:rPr>
        <w:t xml:space="preserve"> zostan</w:t>
      </w:r>
      <w:r>
        <w:rPr>
          <w:rFonts w:ascii="Arial Narrow" w:hAnsi="Arial Narrow"/>
          <w:bCs/>
          <w:sz w:val="20"/>
          <w:szCs w:val="20"/>
        </w:rPr>
        <w:t>ą</w:t>
      </w:r>
      <w:r w:rsidRPr="007E019C">
        <w:rPr>
          <w:rFonts w:ascii="Arial Narrow" w:hAnsi="Arial Narrow"/>
          <w:bCs/>
          <w:sz w:val="20"/>
          <w:szCs w:val="20"/>
        </w:rPr>
        <w:t xml:space="preserve"> zawart</w:t>
      </w:r>
      <w:r>
        <w:rPr>
          <w:rFonts w:ascii="Arial Narrow" w:hAnsi="Arial Narrow"/>
          <w:bCs/>
          <w:sz w:val="20"/>
          <w:szCs w:val="20"/>
        </w:rPr>
        <w:t xml:space="preserve">e </w:t>
      </w:r>
      <w:r w:rsidRPr="007E019C">
        <w:rPr>
          <w:rFonts w:ascii="Arial Narrow" w:hAnsi="Arial Narrow"/>
          <w:bCs/>
          <w:sz w:val="20"/>
          <w:szCs w:val="20"/>
        </w:rPr>
        <w:t>na okres</w:t>
      </w:r>
      <w:r>
        <w:rPr>
          <w:rFonts w:ascii="Arial Narrow" w:hAnsi="Arial Narrow"/>
          <w:bCs/>
          <w:sz w:val="20"/>
          <w:szCs w:val="20"/>
        </w:rPr>
        <w:t>:</w:t>
      </w:r>
    </w:p>
    <w:p w14:paraId="1FD6722F" w14:textId="01E267F9" w:rsidR="000323E6" w:rsidRDefault="000323E6" w:rsidP="000323E6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- </w:t>
      </w:r>
      <w:r>
        <w:rPr>
          <w:rFonts w:ascii="Arial Narrow" w:hAnsi="Arial Narrow"/>
          <w:bCs/>
          <w:sz w:val="20"/>
          <w:szCs w:val="20"/>
        </w:rPr>
        <w:t>w zakresie III.1.</w:t>
      </w:r>
      <w:r>
        <w:rPr>
          <w:rFonts w:ascii="Arial Narrow" w:hAnsi="Arial Narrow"/>
          <w:bCs/>
          <w:sz w:val="20"/>
          <w:szCs w:val="20"/>
        </w:rPr>
        <w:t xml:space="preserve">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do dnia </w:t>
      </w:r>
      <w:r>
        <w:rPr>
          <w:rStyle w:val="Domylnaczcionkaakapitu1"/>
          <w:rFonts w:ascii="Arial Narrow" w:hAnsi="Arial Narrow"/>
          <w:sz w:val="20"/>
          <w:szCs w:val="20"/>
        </w:rPr>
        <w:t>30.09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.202</w:t>
      </w:r>
      <w:r>
        <w:rPr>
          <w:rStyle w:val="Domylnaczcionkaakapitu1"/>
          <w:rFonts w:ascii="Arial Narrow" w:hAnsi="Arial Narrow"/>
          <w:sz w:val="20"/>
          <w:szCs w:val="20"/>
        </w:rPr>
        <w:t>3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 r., począwszy od dnia podpisania umowy po prawomocnym rozstrzygnięciu konkursu</w:t>
      </w:r>
      <w:r>
        <w:rPr>
          <w:rStyle w:val="Domylnaczcionkaakapitu1"/>
          <w:rFonts w:ascii="Arial Narrow" w:hAnsi="Arial Narrow"/>
          <w:sz w:val="20"/>
          <w:szCs w:val="20"/>
        </w:rPr>
        <w:t>,</w:t>
      </w:r>
      <w:r w:rsidRPr="007E019C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609AFA" w14:textId="1E5C87F4" w:rsidR="001352B2" w:rsidRPr="007E019C" w:rsidRDefault="000323E6" w:rsidP="000323E6">
      <w:pPr>
        <w:spacing w:after="6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- w zakresie III.</w:t>
      </w:r>
      <w:r>
        <w:rPr>
          <w:rFonts w:ascii="Arial Narrow" w:hAnsi="Arial Narrow"/>
          <w:bCs/>
          <w:sz w:val="20"/>
          <w:szCs w:val="20"/>
        </w:rPr>
        <w:t>2</w:t>
      </w:r>
      <w:r>
        <w:rPr>
          <w:rFonts w:ascii="Arial Narrow" w:hAnsi="Arial Narrow"/>
          <w:bCs/>
          <w:sz w:val="20"/>
          <w:szCs w:val="20"/>
        </w:rPr>
        <w:t xml:space="preserve">. 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do dnia </w:t>
      </w:r>
      <w:r>
        <w:rPr>
          <w:rStyle w:val="Domylnaczcionkaakapitu1"/>
          <w:rFonts w:ascii="Arial Narrow" w:hAnsi="Arial Narrow"/>
          <w:sz w:val="20"/>
          <w:szCs w:val="20"/>
        </w:rPr>
        <w:t>30.09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>.202</w:t>
      </w:r>
      <w:r>
        <w:rPr>
          <w:rStyle w:val="Domylnaczcionkaakapitu1"/>
          <w:rFonts w:ascii="Arial Narrow" w:hAnsi="Arial Narrow"/>
          <w:sz w:val="20"/>
          <w:szCs w:val="20"/>
        </w:rPr>
        <w:t>2</w:t>
      </w:r>
      <w:r w:rsidRPr="007E019C">
        <w:rPr>
          <w:rStyle w:val="Domylnaczcionkaakapitu1"/>
          <w:rFonts w:ascii="Arial Narrow" w:hAnsi="Arial Narrow"/>
          <w:sz w:val="20"/>
          <w:szCs w:val="20"/>
        </w:rPr>
        <w:t xml:space="preserve"> r., począwszy od dnia podpisania umowy po prawomocnym rozstrzygnięciu konkursu</w:t>
      </w:r>
      <w:r w:rsidR="00B6766E">
        <w:rPr>
          <w:rStyle w:val="Domylnaczcionkaakapitu1"/>
          <w:rFonts w:ascii="Arial Narrow" w:hAnsi="Arial Narrow"/>
          <w:sz w:val="20"/>
          <w:szCs w:val="20"/>
        </w:rPr>
        <w:t>.</w:t>
      </w:r>
    </w:p>
    <w:p w14:paraId="18BDF60C" w14:textId="6689DE8E" w:rsidR="000A6DAC" w:rsidRPr="007E019C" w:rsidRDefault="000A6DAC" w:rsidP="000A6DAC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</w:t>
      </w:r>
      <w:r w:rsidR="00D24FDA">
        <w:rPr>
          <w:rFonts w:ascii="Arial Narrow" w:hAnsi="Arial Narrow"/>
          <w:sz w:val="20"/>
          <w:szCs w:val="20"/>
        </w:rPr>
        <w:t>ów</w:t>
      </w:r>
      <w:r w:rsidRPr="007E019C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DB0C7D"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</w:t>
      </w:r>
      <w:r w:rsidR="00CE0913" w:rsidRPr="007E019C">
        <w:rPr>
          <w:rFonts w:ascii="Arial Narrow" w:hAnsi="Arial Narrow"/>
          <w:sz w:val="20"/>
          <w:szCs w:val="20"/>
        </w:rPr>
        <w:t xml:space="preserve"> lokalizacji </w:t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1F4DA6">
        <w:rPr>
          <w:rFonts w:ascii="Arial Narrow" w:eastAsia="Times New Roman" w:hAnsi="Arial Narrow"/>
          <w:bCs/>
          <w:sz w:val="20"/>
          <w:szCs w:val="20"/>
        </w:rPr>
        <w:br/>
      </w:r>
      <w:r w:rsidR="00CE0913" w:rsidRPr="007E019C">
        <w:rPr>
          <w:rFonts w:ascii="Arial Narrow" w:eastAsia="Times New Roman" w:hAnsi="Arial Narrow"/>
          <w:bCs/>
          <w:sz w:val="20"/>
          <w:szCs w:val="20"/>
        </w:rPr>
        <w:t>ul. Dr. A. Jagalskiego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7E019C">
        <w:rPr>
          <w:rFonts w:ascii="Arial Narrow" w:hAnsi="Arial Narrow"/>
          <w:sz w:val="20"/>
          <w:szCs w:val="20"/>
        </w:rPr>
        <w:t>57 27 317</w:t>
      </w:r>
      <w:r w:rsidRPr="007E019C">
        <w:rPr>
          <w:rFonts w:ascii="Arial Narrow" w:hAnsi="Arial Narrow"/>
          <w:sz w:val="20"/>
          <w:szCs w:val="20"/>
        </w:rPr>
        <w:t xml:space="preserve">. </w:t>
      </w:r>
    </w:p>
    <w:p w14:paraId="4A94D6CB" w14:textId="522BDD9A" w:rsidR="000A6DAC" w:rsidRPr="007E019C" w:rsidRDefault="000A6DAC" w:rsidP="000A6DAC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="00C92FC8"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="00C92FC8" w:rsidRPr="007E019C">
        <w:rPr>
          <w:rFonts w:ascii="Arial Narrow" w:eastAsia="Times New Roman" w:hAnsi="Arial Narrow"/>
          <w:bCs/>
          <w:sz w:val="20"/>
          <w:szCs w:val="20"/>
        </w:rPr>
        <w:t xml:space="preserve"> 10, </w:t>
      </w:r>
      <w:r w:rsidR="001F4DA6">
        <w:rPr>
          <w:rFonts w:ascii="Arial Narrow" w:eastAsia="Times New Roman" w:hAnsi="Arial Narrow"/>
          <w:bCs/>
          <w:sz w:val="20"/>
          <w:szCs w:val="20"/>
        </w:rPr>
        <w:br/>
      </w:r>
      <w:bookmarkStart w:id="3" w:name="_GoBack"/>
      <w:bookmarkEnd w:id="3"/>
      <w:r w:rsidR="00C92FC8" w:rsidRPr="007E019C">
        <w:rPr>
          <w:rFonts w:ascii="Arial Narrow" w:eastAsia="Times New Roman" w:hAnsi="Arial Narrow"/>
          <w:bCs/>
          <w:sz w:val="20"/>
          <w:szCs w:val="20"/>
        </w:rPr>
        <w:t>84-200 Wejherowo.</w:t>
      </w:r>
    </w:p>
    <w:p w14:paraId="4B00F892" w14:textId="37ED03DA" w:rsidR="000A6DAC" w:rsidRPr="007E019C" w:rsidRDefault="000A6DAC" w:rsidP="000A6DAC">
      <w:pPr>
        <w:spacing w:after="0" w:line="24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</w:t>
      </w:r>
      <w:r w:rsidRPr="007E019C">
        <w:rPr>
          <w:rFonts w:ascii="Arial Narrow" w:hAnsi="Arial Narrow"/>
          <w:color w:val="FF0000"/>
          <w:sz w:val="20"/>
          <w:szCs w:val="20"/>
        </w:rPr>
        <w:t xml:space="preserve"> </w:t>
      </w:r>
      <w:hyperlink r:id="rId6" w:history="1">
        <w:r w:rsidR="00CE0913" w:rsidRPr="007E019C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8B1F0CD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E8AA1C4" w14:textId="77777777" w:rsidR="009C549C" w:rsidRPr="007E019C" w:rsidRDefault="009C549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7D6FA144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Przewodniczący Komisji</w:t>
      </w:r>
      <w:r w:rsidRPr="007E019C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7E019C">
        <w:rPr>
          <w:rFonts w:ascii="Arial Narrow" w:hAnsi="Arial Narrow" w:cs="Tahoma"/>
          <w:sz w:val="20"/>
          <w:szCs w:val="20"/>
        </w:rPr>
        <w:tab/>
      </w:r>
    </w:p>
    <w:sectPr w:rsidR="000A6DA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878F" w14:textId="77777777" w:rsidR="00F00F0D" w:rsidRDefault="00F00F0D">
      <w:pPr>
        <w:spacing w:after="0" w:line="240" w:lineRule="auto"/>
      </w:pPr>
      <w:r>
        <w:separator/>
      </w:r>
    </w:p>
  </w:endnote>
  <w:endnote w:type="continuationSeparator" w:id="0">
    <w:p w14:paraId="41256BCE" w14:textId="77777777" w:rsidR="00F00F0D" w:rsidRDefault="00F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F00F0D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F51C" w14:textId="77777777" w:rsidR="00F00F0D" w:rsidRDefault="00F00F0D">
      <w:pPr>
        <w:spacing w:after="0" w:line="240" w:lineRule="auto"/>
      </w:pPr>
      <w:r>
        <w:separator/>
      </w:r>
    </w:p>
  </w:footnote>
  <w:footnote w:type="continuationSeparator" w:id="0">
    <w:p w14:paraId="021C6D8F" w14:textId="77777777" w:rsidR="00F00F0D" w:rsidRDefault="00F0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F00F0D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0F0D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F00F0D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323E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1B6ECF"/>
    <w:rsid w:val="001F4DA6"/>
    <w:rsid w:val="002444E1"/>
    <w:rsid w:val="002C3E58"/>
    <w:rsid w:val="002E1455"/>
    <w:rsid w:val="0034468C"/>
    <w:rsid w:val="0040476E"/>
    <w:rsid w:val="004D10AD"/>
    <w:rsid w:val="004E0E38"/>
    <w:rsid w:val="00505E2A"/>
    <w:rsid w:val="005416BF"/>
    <w:rsid w:val="005909BC"/>
    <w:rsid w:val="005F4160"/>
    <w:rsid w:val="0062220F"/>
    <w:rsid w:val="00681736"/>
    <w:rsid w:val="006A028F"/>
    <w:rsid w:val="006B446C"/>
    <w:rsid w:val="00766895"/>
    <w:rsid w:val="0078527F"/>
    <w:rsid w:val="007E019C"/>
    <w:rsid w:val="007E3492"/>
    <w:rsid w:val="007E5ECB"/>
    <w:rsid w:val="00825FD7"/>
    <w:rsid w:val="008372F9"/>
    <w:rsid w:val="00912D74"/>
    <w:rsid w:val="0096304F"/>
    <w:rsid w:val="0097395F"/>
    <w:rsid w:val="009B70C9"/>
    <w:rsid w:val="009C549C"/>
    <w:rsid w:val="00A02D27"/>
    <w:rsid w:val="00A364DD"/>
    <w:rsid w:val="00B20D6E"/>
    <w:rsid w:val="00B40259"/>
    <w:rsid w:val="00B471DF"/>
    <w:rsid w:val="00B6766E"/>
    <w:rsid w:val="00BB0EA5"/>
    <w:rsid w:val="00BB375C"/>
    <w:rsid w:val="00BE4D51"/>
    <w:rsid w:val="00C022CE"/>
    <w:rsid w:val="00C50E37"/>
    <w:rsid w:val="00C6387B"/>
    <w:rsid w:val="00C92FC8"/>
    <w:rsid w:val="00CE0913"/>
    <w:rsid w:val="00D24FDA"/>
    <w:rsid w:val="00D61BC8"/>
    <w:rsid w:val="00DA05CC"/>
    <w:rsid w:val="00DB0C7D"/>
    <w:rsid w:val="00EF1B8D"/>
    <w:rsid w:val="00F00F0D"/>
    <w:rsid w:val="00F65E3C"/>
    <w:rsid w:val="00F66917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6</cp:revision>
  <cp:lastPrinted>2020-10-22T12:48:00Z</cp:lastPrinted>
  <dcterms:created xsi:type="dcterms:W3CDTF">2020-10-22T12:31:00Z</dcterms:created>
  <dcterms:modified xsi:type="dcterms:W3CDTF">2020-10-22T12:49:00Z</dcterms:modified>
</cp:coreProperties>
</file>