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035979">
        <w:rPr>
          <w:rFonts w:ascii="Arial Narrow" w:hAnsi="Arial Narrow"/>
          <w:sz w:val="20"/>
          <w:szCs w:val="20"/>
        </w:rPr>
        <w:t>23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B567D">
        <w:rPr>
          <w:rFonts w:ascii="Arial Narrow" w:hAnsi="Arial Narrow"/>
          <w:sz w:val="20"/>
          <w:szCs w:val="20"/>
          <w:u w:val="single"/>
        </w:rPr>
        <w:t>07.02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A84DE7">
        <w:rPr>
          <w:rFonts w:ascii="Arial Narrow" w:hAnsi="Arial Narrow"/>
          <w:sz w:val="20"/>
          <w:szCs w:val="20"/>
          <w:u w:val="single"/>
        </w:rPr>
        <w:t>17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B567D">
        <w:rPr>
          <w:rFonts w:ascii="Arial Narrow" w:hAnsi="Arial Narrow"/>
          <w:sz w:val="20"/>
          <w:szCs w:val="20"/>
        </w:rPr>
        <w:t>07.02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A84DE7">
        <w:rPr>
          <w:rFonts w:ascii="Arial Narrow" w:hAnsi="Arial Narrow"/>
          <w:sz w:val="20"/>
          <w:szCs w:val="20"/>
        </w:rPr>
        <w:t>17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</w:t>
      </w:r>
      <w:r w:rsidR="00CC1FF0">
        <w:rPr>
          <w:rFonts w:ascii="Arial Narrow" w:hAnsi="Arial Narrow"/>
          <w:sz w:val="20"/>
          <w:szCs w:val="20"/>
        </w:rPr>
        <w:br/>
      </w:r>
      <w:r w:rsidRPr="00E92164">
        <w:rPr>
          <w:rFonts w:ascii="Arial Narrow" w:hAnsi="Arial Narrow"/>
          <w:sz w:val="20"/>
          <w:szCs w:val="20"/>
        </w:rPr>
        <w:t>o 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B567D" w:rsidRDefault="00A84DE7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84DE7">
        <w:rPr>
          <w:rFonts w:ascii="Arial Narrow" w:hAnsi="Arial Narrow"/>
          <w:b/>
          <w:sz w:val="20"/>
          <w:szCs w:val="20"/>
          <w:u w:val="single"/>
        </w:rPr>
        <w:t>III.1. Udzielanie świadczeń zdrowotnych w Oddziale Kardiologicznym z Oddziałem Intensywnego Nadzoru Kardiologicznego – dyżury i/lub w Pracowni Hemodynamiki i Angiologii i/lub w Poradni Kardiologicznej.</w:t>
      </w:r>
    </w:p>
    <w:p w:rsidR="00A84DE7" w:rsidRDefault="00A84DE7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35979" w:rsidRDefault="00957D28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84DE7" w:rsidRPr="00A84DE7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Daniel Potorski, ul. Janki Bryla 33A/5, 81-577 Gdynia</w:t>
      </w:r>
    </w:p>
    <w:p w:rsidR="00957D28" w:rsidRPr="00E92164" w:rsidRDefault="00957D28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A84DE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7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84DE7">
        <w:rPr>
          <w:rFonts w:ascii="Arial Narrow" w:hAnsi="Arial Narrow"/>
          <w:sz w:val="20"/>
          <w:szCs w:val="20"/>
        </w:rPr>
        <w:t>17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3D1CEE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3D1CEE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3D1CEE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EBD" w:rsidRDefault="00607EBD" w:rsidP="00A8421C">
      <w:pPr>
        <w:spacing w:after="0" w:line="240" w:lineRule="auto"/>
      </w:pPr>
      <w:r>
        <w:separator/>
      </w:r>
    </w:p>
  </w:endnote>
  <w:endnote w:type="continuationSeparator" w:id="0">
    <w:p w:rsidR="00607EBD" w:rsidRDefault="00607EB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EBD" w:rsidRDefault="00607EBD" w:rsidP="00A8421C">
      <w:pPr>
        <w:spacing w:after="0" w:line="240" w:lineRule="auto"/>
      </w:pPr>
      <w:r>
        <w:separator/>
      </w:r>
    </w:p>
  </w:footnote>
  <w:footnote w:type="continuationSeparator" w:id="0">
    <w:p w:rsidR="00607EBD" w:rsidRDefault="00607EB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07E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7EB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07EB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07EBD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E7D17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84DE7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E7C89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4FE7B5B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DCC1-D16F-4307-BCBE-B9870FA9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2022-02-23T10:55:00Z</cp:lastPrinted>
  <dcterms:created xsi:type="dcterms:W3CDTF">2022-02-23T11:03:00Z</dcterms:created>
  <dcterms:modified xsi:type="dcterms:W3CDTF">2022-02-23T11:04:00Z</dcterms:modified>
</cp:coreProperties>
</file>