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A31E40">
        <w:rPr>
          <w:rFonts w:ascii="Arial Narrow" w:hAnsi="Arial Narrow"/>
          <w:sz w:val="20"/>
          <w:szCs w:val="20"/>
        </w:rPr>
        <w:t>27.04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31E40">
        <w:rPr>
          <w:rFonts w:ascii="Arial Narrow" w:hAnsi="Arial Narrow"/>
          <w:sz w:val="20"/>
          <w:szCs w:val="20"/>
          <w:u w:val="single"/>
        </w:rPr>
        <w:t>07.04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A31E40">
        <w:rPr>
          <w:rFonts w:ascii="Arial Narrow" w:hAnsi="Arial Narrow"/>
          <w:sz w:val="20"/>
          <w:szCs w:val="20"/>
          <w:u w:val="single"/>
        </w:rPr>
        <w:t>40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A31E40">
        <w:rPr>
          <w:rFonts w:ascii="Arial Narrow" w:hAnsi="Arial Narrow"/>
          <w:sz w:val="20"/>
          <w:szCs w:val="20"/>
        </w:rPr>
        <w:t>07.04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 xml:space="preserve">r. o działalności leczniczej </w:t>
      </w:r>
      <w:r w:rsidR="00A31E40" w:rsidRPr="00A31E40">
        <w:rPr>
          <w:rFonts w:ascii="Arial Narrow" w:hAnsi="Arial Narrow"/>
          <w:sz w:val="20"/>
          <w:szCs w:val="20"/>
        </w:rPr>
        <w:t>(</w:t>
      </w:r>
      <w:proofErr w:type="spellStart"/>
      <w:r w:rsidR="00A31E40" w:rsidRPr="00A31E40">
        <w:rPr>
          <w:rFonts w:ascii="Arial Narrow" w:hAnsi="Arial Narrow"/>
          <w:sz w:val="20"/>
          <w:szCs w:val="20"/>
        </w:rPr>
        <w:t>t.j</w:t>
      </w:r>
      <w:proofErr w:type="spellEnd"/>
      <w:r w:rsidR="00A31E40" w:rsidRPr="00A31E40">
        <w:rPr>
          <w:rFonts w:ascii="Arial Narrow" w:hAnsi="Arial Narrow"/>
          <w:sz w:val="20"/>
          <w:szCs w:val="20"/>
        </w:rPr>
        <w:t>. Dz.U. z 2022 r. poz. 633)</w:t>
      </w:r>
      <w:r w:rsidR="00A31E40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A31E40">
        <w:rPr>
          <w:rFonts w:ascii="Arial Narrow" w:hAnsi="Arial Narrow"/>
          <w:sz w:val="20"/>
          <w:szCs w:val="20"/>
        </w:rPr>
        <w:t>40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III.1. Udzielanie świadczeń zdrowotnych  przez pielęgniarkę anestezjologiczną w Oddziale Anestezjologii i Intensywnej Terapii – część Intensywna Terapia;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E92164" w:rsidRDefault="00A31E40" w:rsidP="00A31E4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Teresa </w:t>
      </w:r>
      <w:proofErr w:type="spellStart"/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>Ponczek</w:t>
      </w:r>
      <w:proofErr w:type="spellEnd"/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Pielęgniarska, ul. Pawia 15, 81-078 Gdynia</w:t>
      </w:r>
    </w:p>
    <w:p w:rsidR="00A31E40" w:rsidRPr="00E92164" w:rsidRDefault="00A31E40" w:rsidP="00A31E4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31E40" w:rsidRPr="00E92164" w:rsidRDefault="00A31E40" w:rsidP="00A31E4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E92164" w:rsidRDefault="00A31E40" w:rsidP="00A31E4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>Aneta Parol Usługi Pielęgniarskie, ul. Uranowa 22, 81-160 Gdynia</w:t>
      </w:r>
    </w:p>
    <w:p w:rsidR="00A31E40" w:rsidRPr="00E92164" w:rsidRDefault="00A31E40" w:rsidP="00A31E4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31E40" w:rsidRPr="00E92164" w:rsidRDefault="00A31E40" w:rsidP="00A31E4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Default="00A31E40" w:rsidP="00A31E4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Anna Kubas indywidualna praktyka pielęgniarska, </w:t>
      </w:r>
      <w:proofErr w:type="spellStart"/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>Młodzieszynek</w:t>
      </w:r>
      <w:proofErr w:type="spellEnd"/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17, 96-512 </w:t>
      </w:r>
      <w:proofErr w:type="spellStart"/>
      <w:r w:rsidRPr="00A31E40">
        <w:rPr>
          <w:rFonts w:ascii="Arial Narrow" w:hAnsi="Arial Narrow" w:cs="Arial"/>
          <w:b/>
          <w:bCs/>
          <w:sz w:val="20"/>
          <w:szCs w:val="20"/>
          <w:lang w:eastAsia="pl-PL"/>
        </w:rPr>
        <w:t>Młodzieszyn</w:t>
      </w:r>
    </w:p>
    <w:p w:rsidR="00A31E40" w:rsidRPr="00E92164" w:rsidRDefault="00A31E40" w:rsidP="00A31E4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proofErr w:type="spellEnd"/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31E40" w:rsidRPr="00E92164" w:rsidRDefault="00A31E40" w:rsidP="00A31E4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III.2. Udzielanie świadczeń zdrowotnych  przez pielęgniarkę anestezjologiczną w Oddziale Anestezjologii i Intensywnej Terapii – część Anestezjologiczna;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III.3. Udzielanie świadczeń zdrowotnych przez pielęgniarkę w Oddziale Chirurgicznym Ogólnym;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Ewa Witowska, ul. Kazimierza Kruczkowskiego 5C/7, 81-598 Gdynia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w Oddziale Chirurgii Naczyniowej z salą wzmożonego nadzoru;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Ewa Witowska, ul. Kazimierza Kruczkowskiego 5C/7, 81-598 Gdynia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III.5. Udzielanie świadczeń zdrowotnych  przez pielęgniarkę w Oddziale Chirurgii Urazowo-Ortopedycznej;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III.6. Udzielanie świadczeń zdrowotnych  przez pielęgniarkę operacyjną w Bloku Operacyjnym;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 xml:space="preserve">III.7. Udzielanie świadczeń zdrowotnych przez pielęgniarkę w Oddziale Neurologicznym/Oddziale Udarowym; 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III.8. Udzielanie świadczeń zdrowotnych przez pielęgniarkę w Oddziale Chorób Wewnętrznych;</w:t>
      </w:r>
    </w:p>
    <w:p w:rsidR="0015279D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III.10. Udzielanie świadczeń zdrowotnych  przez pielęgniarkę w Oddziale Kardiologicznym (VII p.);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III.11. Udzielanie świadczeń zdrowotnych przez pielęgniarkę w Oddziale Otorynolaryngologicznym;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Maria-</w:t>
      </w:r>
      <w:proofErr w:type="spellStart"/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Med</w:t>
      </w:r>
      <w:proofErr w:type="spellEnd"/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Maria </w:t>
      </w:r>
      <w:proofErr w:type="spellStart"/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Trejtowicz</w:t>
      </w:r>
      <w:proofErr w:type="spellEnd"/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, ul. Warszawska 9/3, 84-230 Rumia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III.12. Udzielanie świadczeń zdrowotnych  przez pielęgniarkę  w Szpitalnym Oddziale Ratunkowym;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Gabriela </w:t>
      </w:r>
      <w:proofErr w:type="spellStart"/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Kierska</w:t>
      </w:r>
      <w:proofErr w:type="spellEnd"/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, ul. Dedala 6/4/7, 81-197 Gdynia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III.13. Udzielanie świadczeń zdrowotnych  przez pielęgniarkę w Oddziale Chirurgii Dziecięcej;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III.14.  Udzielanie świadczeń zdrowotnych  przez pielęgniarkę w Oddziale Pediatrycznym;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P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III.15. Udzielanie świadczeń zdrowotnych  przez pielęgniarkę  w Szpitalnym Oddziale Ratunkowym Ambulatorium Pediatryczno-Chirurgiczne;</w:t>
      </w: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Pr="00E92164" w:rsidRDefault="0015279D" w:rsidP="0015279D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5279D" w:rsidRPr="00E92164" w:rsidRDefault="0015279D" w:rsidP="0015279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5279D" w:rsidRPr="00A31E40" w:rsidRDefault="0015279D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31E40" w:rsidRDefault="00A31E40" w:rsidP="00A31E4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31E40">
        <w:rPr>
          <w:rFonts w:ascii="Arial Narrow" w:hAnsi="Arial Narrow"/>
          <w:b/>
          <w:sz w:val="20"/>
          <w:szCs w:val="20"/>
          <w:u w:val="single"/>
        </w:rPr>
        <w:t>III.16. Udzielanie świadczeń zdrowotnych  przez pielęgniarkę w Poradni Nocnej i Świątecznej Opieki Zdrowotnej – opieka stacjonarna;</w:t>
      </w:r>
    </w:p>
    <w:p w:rsidR="00A31E40" w:rsidRDefault="00A31E40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5279D" w:rsidRDefault="0015279D" w:rsidP="0015279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Pr="0015279D">
        <w:rPr>
          <w:rFonts w:ascii="Arial Narrow" w:hAnsi="Arial Narrow" w:cs="Arial"/>
          <w:b/>
          <w:bCs/>
          <w:sz w:val="20"/>
          <w:szCs w:val="20"/>
          <w:lang w:eastAsia="pl-PL"/>
        </w:rPr>
        <w:t>gniarska Dorota Kostyra, ul. Wileńska 16/2, 84-230 Rumia</w:t>
      </w:r>
    </w:p>
    <w:p w:rsidR="0015279D" w:rsidRPr="00E92164" w:rsidRDefault="0015279D" w:rsidP="0015279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5279D" w:rsidRPr="00E92164" w:rsidRDefault="0015279D" w:rsidP="0015279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2AF" w:rsidRDefault="00EA42AF" w:rsidP="00A8421C">
      <w:pPr>
        <w:spacing w:after="0" w:line="240" w:lineRule="auto"/>
      </w:pPr>
      <w:r>
        <w:separator/>
      </w:r>
    </w:p>
  </w:endnote>
  <w:endnote w:type="continuationSeparator" w:id="0">
    <w:p w:rsidR="00EA42AF" w:rsidRDefault="00EA42A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2AF" w:rsidRDefault="00EA42AF" w:rsidP="00A8421C">
      <w:pPr>
        <w:spacing w:after="0" w:line="240" w:lineRule="auto"/>
      </w:pPr>
      <w:r>
        <w:separator/>
      </w:r>
    </w:p>
  </w:footnote>
  <w:footnote w:type="continuationSeparator" w:id="0">
    <w:p w:rsidR="00EA42AF" w:rsidRDefault="00EA42A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A42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A42A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A42A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279D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0BD6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E40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07D4"/>
    <w:rsid w:val="00EA35A2"/>
    <w:rsid w:val="00EA42AF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78D5351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8370-F05D-4B03-A4BC-1E6A1629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1238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2022-04-27T10:21:00Z</dcterms:created>
  <dcterms:modified xsi:type="dcterms:W3CDTF">2022-04-27T11:39:00Z</dcterms:modified>
</cp:coreProperties>
</file>