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F610" w14:textId="77777777" w:rsidR="001C71A8" w:rsidRDefault="001C71A8" w:rsidP="001C71A8">
      <w:pPr>
        <w:jc w:val="both"/>
        <w:rPr>
          <w:rFonts w:ascii="Calibri" w:hAnsi="Calibri" w:cs="Calibri"/>
          <w:sz w:val="32"/>
          <w:szCs w:val="32"/>
        </w:rPr>
      </w:pPr>
    </w:p>
    <w:p w14:paraId="2FCCB482" w14:textId="77777777" w:rsidR="001C71A8" w:rsidRPr="008D6B1C" w:rsidRDefault="001C71A8" w:rsidP="001C71A8">
      <w:pPr>
        <w:jc w:val="both"/>
        <w:rPr>
          <w:rFonts w:ascii="Calibri" w:hAnsi="Calibri" w:cs="Calibri"/>
          <w:sz w:val="32"/>
          <w:szCs w:val="32"/>
        </w:rPr>
      </w:pPr>
      <w:r w:rsidRPr="00FC159C">
        <w:rPr>
          <w:rFonts w:ascii="Calibri" w:hAnsi="Calibri" w:cs="Calibri"/>
          <w:sz w:val="32"/>
          <w:szCs w:val="32"/>
        </w:rPr>
        <w:t>WZÓR</w:t>
      </w:r>
      <w:r w:rsidRPr="000561E2">
        <w:rPr>
          <w:rFonts w:ascii="Calibri" w:hAnsi="Calibri" w:cs="Calibri"/>
        </w:rPr>
        <w:tab/>
      </w:r>
      <w:r w:rsidRPr="000561E2">
        <w:rPr>
          <w:rFonts w:ascii="Calibri" w:hAnsi="Calibri" w:cs="Calibri"/>
        </w:rPr>
        <w:tab/>
      </w:r>
    </w:p>
    <w:p w14:paraId="5B3599E5" w14:textId="77777777" w:rsidR="001C71A8" w:rsidRPr="000561E2" w:rsidRDefault="001C71A8" w:rsidP="001C71A8">
      <w:pPr>
        <w:spacing w:after="120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  <w:r w:rsidRPr="000561E2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OFERTA</w:t>
      </w:r>
    </w:p>
    <w:p w14:paraId="325DC8A6" w14:textId="77777777" w:rsidR="001C71A8" w:rsidRPr="003A2A49" w:rsidRDefault="001C71A8" w:rsidP="001C71A8">
      <w:pPr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52E755B4" w14:textId="77777777" w:rsidR="001C71A8" w:rsidRPr="003A2A49" w:rsidRDefault="001C71A8" w:rsidP="001C71A8">
      <w:pPr>
        <w:jc w:val="both"/>
        <w:rPr>
          <w:rFonts w:ascii="Calibri" w:hAnsi="Calibri" w:cs="Calibri"/>
          <w:sz w:val="22"/>
          <w:szCs w:val="22"/>
        </w:rPr>
      </w:pPr>
      <w:r w:rsidRPr="003A2A49">
        <w:rPr>
          <w:rFonts w:ascii="Calibri" w:hAnsi="Calibri" w:cs="Calibri"/>
          <w:sz w:val="22"/>
          <w:szCs w:val="22"/>
        </w:rPr>
        <w:t xml:space="preserve">   (Nazwa firmy)…………………………………………………………. składa ofertę cenową na wykonanie zadania o szacunkowej wartości zamówienia nie przekraczającej 130 000 zł netto pn.:</w:t>
      </w:r>
    </w:p>
    <w:p w14:paraId="0FCFCC96" w14:textId="77777777" w:rsidR="001C71A8" w:rsidRPr="00DB45BF" w:rsidRDefault="001C71A8" w:rsidP="001C71A8">
      <w:pPr>
        <w:jc w:val="center"/>
        <w:rPr>
          <w:rFonts w:ascii="Calibri" w:hAnsi="Calibri" w:cs="Calibri"/>
          <w:b/>
          <w:sz w:val="22"/>
          <w:szCs w:val="22"/>
        </w:rPr>
      </w:pPr>
      <w:r w:rsidRPr="00DB45BF">
        <w:rPr>
          <w:rFonts w:ascii="Calibri" w:hAnsi="Calibri" w:cs="Calibri"/>
          <w:b/>
          <w:sz w:val="22"/>
          <w:szCs w:val="22"/>
        </w:rPr>
        <w:t>„WYKONANIE PR</w:t>
      </w:r>
      <w:r>
        <w:rPr>
          <w:rFonts w:ascii="Calibri" w:hAnsi="Calibri" w:cs="Calibri"/>
          <w:b/>
          <w:sz w:val="22"/>
          <w:szCs w:val="22"/>
        </w:rPr>
        <w:t>OGRAMU FUNKCJONALNO UŻYTKOWEGO</w:t>
      </w:r>
      <w:r w:rsidRPr="00DB45BF">
        <w:rPr>
          <w:rFonts w:ascii="Calibri" w:hAnsi="Calibri" w:cs="Calibri"/>
          <w:b/>
          <w:sz w:val="22"/>
          <w:szCs w:val="22"/>
        </w:rPr>
        <w:t xml:space="preserve"> OBEJMUJĄCEGO ( PRZEBUDOWĘ POWIERZCHNI </w:t>
      </w:r>
      <w:r>
        <w:rPr>
          <w:rFonts w:ascii="Calibri" w:hAnsi="Calibri" w:cs="Calibri"/>
          <w:b/>
          <w:sz w:val="22"/>
          <w:szCs w:val="22"/>
        </w:rPr>
        <w:t>SZPITALNEGO ODDZIAŁU RATUNKOWEGO</w:t>
      </w:r>
      <w:r w:rsidRPr="00DB45BF">
        <w:rPr>
          <w:rFonts w:ascii="Calibri" w:hAnsi="Calibri" w:cs="Calibri"/>
          <w:b/>
          <w:sz w:val="22"/>
          <w:szCs w:val="22"/>
        </w:rPr>
        <w:t xml:space="preserve"> ORAZ UTWORZENIE PRACOWNI ENDOSKOPII ) A TAKŻE OPRACOWANIE  SPECYFI</w:t>
      </w:r>
      <w:r>
        <w:rPr>
          <w:rFonts w:ascii="Calibri" w:hAnsi="Calibri" w:cs="Calibri"/>
          <w:b/>
          <w:sz w:val="22"/>
          <w:szCs w:val="22"/>
        </w:rPr>
        <w:t>KA</w:t>
      </w:r>
      <w:r w:rsidRPr="00DB45BF">
        <w:rPr>
          <w:rFonts w:ascii="Calibri" w:hAnsi="Calibri" w:cs="Calibri"/>
          <w:b/>
          <w:sz w:val="22"/>
          <w:szCs w:val="22"/>
        </w:rPr>
        <w:t>CJI TECHNICZNEJ WYKONANIA I ODBIORU ROBÓT BUDOWLANYCH (STWIOR) DLA POTRZEB S</w:t>
      </w:r>
      <w:r>
        <w:rPr>
          <w:rFonts w:ascii="Calibri" w:hAnsi="Calibri" w:cs="Calibri"/>
          <w:b/>
          <w:sz w:val="22"/>
          <w:szCs w:val="22"/>
        </w:rPr>
        <w:t>OR</w:t>
      </w:r>
      <w:r w:rsidRPr="00DB45BF">
        <w:rPr>
          <w:rFonts w:ascii="Calibri" w:hAnsi="Calibri" w:cs="Calibri"/>
          <w:b/>
          <w:sz w:val="22"/>
          <w:szCs w:val="22"/>
        </w:rPr>
        <w:t xml:space="preserve"> „</w:t>
      </w:r>
    </w:p>
    <w:p w14:paraId="31E84313" w14:textId="77777777" w:rsidR="001C71A8" w:rsidRPr="003A2A49" w:rsidRDefault="001C71A8" w:rsidP="001C71A8">
      <w:pPr>
        <w:jc w:val="center"/>
        <w:rPr>
          <w:rFonts w:ascii="Calibri" w:hAnsi="Calibri" w:cs="Calibri"/>
          <w:b/>
          <w:sz w:val="22"/>
          <w:szCs w:val="22"/>
        </w:rPr>
      </w:pPr>
    </w:p>
    <w:p w14:paraId="36620CAA" w14:textId="77777777" w:rsidR="001C71A8" w:rsidRDefault="001C71A8" w:rsidP="001C71A8">
      <w:pPr>
        <w:pStyle w:val="Akapitzlist2"/>
        <w:spacing w:after="0" w:line="240" w:lineRule="auto"/>
        <w:ind w:left="0"/>
        <w:jc w:val="both"/>
        <w:rPr>
          <w:b/>
          <w:bCs/>
        </w:rPr>
      </w:pPr>
    </w:p>
    <w:p w14:paraId="6A8CAAA6" w14:textId="77777777" w:rsidR="001C71A8" w:rsidRPr="003A2A49" w:rsidRDefault="001C71A8" w:rsidP="001C71A8">
      <w:pPr>
        <w:pStyle w:val="Akapitzlist2"/>
        <w:numPr>
          <w:ilvl w:val="0"/>
          <w:numId w:val="11"/>
        </w:numPr>
        <w:spacing w:after="0" w:line="240" w:lineRule="auto"/>
        <w:jc w:val="both"/>
        <w:rPr>
          <w:b/>
          <w:bCs/>
        </w:rPr>
      </w:pPr>
      <w:r w:rsidRPr="003A2A49">
        <w:rPr>
          <w:b/>
          <w:bCs/>
        </w:rPr>
        <w:t>Zamawiający:</w:t>
      </w:r>
    </w:p>
    <w:p w14:paraId="317B9ACA" w14:textId="77777777" w:rsidR="001C71A8" w:rsidRPr="003A2A49" w:rsidRDefault="001C71A8" w:rsidP="001C71A8">
      <w:pPr>
        <w:pStyle w:val="Akapitzlist"/>
        <w:widowControl w:val="0"/>
        <w:suppressAutoHyphens/>
        <w:autoSpaceDE w:val="0"/>
        <w:spacing w:after="0" w:line="240" w:lineRule="auto"/>
        <w:ind w:left="709"/>
        <w:contextualSpacing w:val="0"/>
        <w:rPr>
          <w:rFonts w:cs="Calibri"/>
        </w:rPr>
      </w:pPr>
      <w:r w:rsidRPr="003A2A49">
        <w:rPr>
          <w:rFonts w:cs="Calibri"/>
          <w:b/>
          <w:bCs/>
        </w:rPr>
        <w:t>Szpitale Pomorskie Sp. z o.o</w:t>
      </w:r>
      <w:r w:rsidRPr="003A2A49">
        <w:rPr>
          <w:rFonts w:cs="Calibri"/>
        </w:rPr>
        <w:t>. z siedzib</w:t>
      </w:r>
      <w:r w:rsidRPr="003A2A49">
        <w:rPr>
          <w:rFonts w:eastAsia="TimesNewRoman" w:cs="Calibri"/>
        </w:rPr>
        <w:t>ą</w:t>
      </w:r>
      <w:r w:rsidRPr="003A2A49">
        <w:rPr>
          <w:rFonts w:cs="Calibri"/>
        </w:rPr>
        <w:t>: 81-519 Gdynia ul. Powstania Styczniowego 1, reprezentowane przez:</w:t>
      </w:r>
    </w:p>
    <w:p w14:paraId="6DEE1437" w14:textId="77777777" w:rsidR="001C71A8" w:rsidRPr="003A2A49" w:rsidRDefault="001C71A8" w:rsidP="001C71A8">
      <w:pPr>
        <w:autoSpaceDE w:val="0"/>
        <w:ind w:left="1440"/>
        <w:jc w:val="both"/>
        <w:rPr>
          <w:rFonts w:ascii="Calibri" w:hAnsi="Calibri" w:cs="Calibri"/>
          <w:sz w:val="22"/>
          <w:szCs w:val="22"/>
        </w:rPr>
      </w:pPr>
      <w:r w:rsidRPr="003A2A49">
        <w:rPr>
          <w:rFonts w:ascii="Calibri" w:hAnsi="Calibri" w:cs="Calibri"/>
          <w:sz w:val="22"/>
          <w:szCs w:val="22"/>
        </w:rPr>
        <w:t xml:space="preserve">Jolanta  </w:t>
      </w:r>
      <w:proofErr w:type="spellStart"/>
      <w:r w:rsidRPr="003A2A49">
        <w:rPr>
          <w:rFonts w:ascii="Calibri" w:hAnsi="Calibri" w:cs="Calibri"/>
          <w:sz w:val="22"/>
          <w:szCs w:val="22"/>
        </w:rPr>
        <w:t>Sobierańska</w:t>
      </w:r>
      <w:proofErr w:type="spellEnd"/>
      <w:r w:rsidRPr="003A2A49">
        <w:rPr>
          <w:rFonts w:ascii="Calibri" w:hAnsi="Calibri" w:cs="Calibri"/>
          <w:sz w:val="22"/>
          <w:szCs w:val="22"/>
        </w:rPr>
        <w:t xml:space="preserve">  Grenda – Prezes Zarządu,</w:t>
      </w:r>
    </w:p>
    <w:p w14:paraId="618A8434" w14:textId="77777777" w:rsidR="001C71A8" w:rsidRPr="003A2A49" w:rsidRDefault="001C71A8" w:rsidP="001C71A8">
      <w:pPr>
        <w:autoSpaceDE w:val="0"/>
        <w:ind w:left="1440"/>
        <w:jc w:val="both"/>
        <w:rPr>
          <w:rFonts w:ascii="Calibri" w:hAnsi="Calibri" w:cs="Calibri"/>
          <w:sz w:val="22"/>
          <w:szCs w:val="22"/>
        </w:rPr>
      </w:pPr>
      <w:r w:rsidRPr="003A2A49">
        <w:rPr>
          <w:rFonts w:ascii="Calibri" w:hAnsi="Calibri" w:cs="Calibri"/>
          <w:sz w:val="22"/>
          <w:szCs w:val="22"/>
        </w:rPr>
        <w:t>Andrzej  Zieleniewski – Wiceprezes  Zarządu.</w:t>
      </w:r>
    </w:p>
    <w:p w14:paraId="19FEB368" w14:textId="77777777" w:rsidR="001C71A8" w:rsidRDefault="001C71A8" w:rsidP="001C71A8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cs="Calibri"/>
          <w:b/>
          <w:bCs/>
        </w:rPr>
      </w:pPr>
      <w:r w:rsidRPr="003A2A49">
        <w:rPr>
          <w:rFonts w:cs="Calibri"/>
          <w:b/>
          <w:bCs/>
        </w:rPr>
        <w:t>Wykonawca:</w:t>
      </w:r>
    </w:p>
    <w:p w14:paraId="5B356190" w14:textId="77777777" w:rsidR="001C71A8" w:rsidRPr="00D5462A" w:rsidRDefault="001C71A8" w:rsidP="001C71A8">
      <w:pPr>
        <w:pStyle w:val="Akapitzlist"/>
        <w:autoSpaceDE w:val="0"/>
        <w:spacing w:after="0" w:line="240" w:lineRule="auto"/>
        <w:ind w:left="0" w:firstLine="709"/>
        <w:contextualSpacing w:val="0"/>
        <w:jc w:val="both"/>
        <w:rPr>
          <w:rFonts w:cs="Calibri"/>
          <w:b/>
          <w:bCs/>
        </w:rPr>
      </w:pPr>
      <w:r w:rsidRPr="00D5462A">
        <w:rPr>
          <w:rFonts w:cs="Calibri"/>
        </w:rPr>
        <w:t>………………………………………………………………………….., reprezentowany przez:</w:t>
      </w:r>
    </w:p>
    <w:p w14:paraId="29ECC7C7" w14:textId="77777777" w:rsidR="001C71A8" w:rsidRPr="003A2A49" w:rsidRDefault="001C71A8" w:rsidP="001C71A8">
      <w:pPr>
        <w:pStyle w:val="Akapitzlist"/>
        <w:autoSpaceDE w:val="0"/>
        <w:ind w:left="1416"/>
        <w:jc w:val="both"/>
        <w:rPr>
          <w:rFonts w:cs="Calibri"/>
        </w:rPr>
      </w:pPr>
      <w:r w:rsidRPr="003A2A49">
        <w:rPr>
          <w:rFonts w:cs="Calibri"/>
        </w:rPr>
        <w:t>…………………………………………………………</w:t>
      </w:r>
    </w:p>
    <w:p w14:paraId="7BB8D76F" w14:textId="77777777" w:rsidR="001C71A8" w:rsidRPr="003A2A49" w:rsidRDefault="001C71A8" w:rsidP="001C71A8">
      <w:pPr>
        <w:autoSpaceDE w:val="0"/>
        <w:ind w:firstLine="426"/>
        <w:jc w:val="both"/>
        <w:rPr>
          <w:rFonts w:ascii="Calibri" w:hAnsi="Calibri" w:cs="Calibri"/>
          <w:sz w:val="22"/>
          <w:szCs w:val="22"/>
        </w:rPr>
      </w:pPr>
      <w:r w:rsidRPr="003A2A49">
        <w:rPr>
          <w:rFonts w:ascii="Calibri" w:hAnsi="Calibri" w:cs="Calibri"/>
          <w:sz w:val="22"/>
          <w:szCs w:val="22"/>
        </w:rPr>
        <w:t xml:space="preserve">                  …………………………………………………………</w:t>
      </w:r>
    </w:p>
    <w:p w14:paraId="7D2DBBBA" w14:textId="77777777" w:rsidR="001C71A8" w:rsidRPr="003A2A49" w:rsidRDefault="001C71A8" w:rsidP="001C71A8">
      <w:pPr>
        <w:tabs>
          <w:tab w:val="num" w:pos="1440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E87B8E4" w14:textId="77777777" w:rsidR="001C71A8" w:rsidRDefault="001C71A8" w:rsidP="001C71A8">
      <w:pPr>
        <w:pStyle w:val="Akapitzlist2"/>
        <w:numPr>
          <w:ilvl w:val="0"/>
          <w:numId w:val="11"/>
        </w:numPr>
        <w:spacing w:after="0" w:line="240" w:lineRule="auto"/>
        <w:jc w:val="both"/>
        <w:rPr>
          <w:b/>
          <w:bCs/>
        </w:rPr>
      </w:pPr>
      <w:r w:rsidRPr="003A2A49">
        <w:rPr>
          <w:b/>
          <w:bCs/>
        </w:rPr>
        <w:t>Przedmiot zamówienia obejmuje:</w:t>
      </w:r>
    </w:p>
    <w:p w14:paraId="17CCF971" w14:textId="77777777" w:rsidR="001C71A8" w:rsidRDefault="001C71A8" w:rsidP="001C71A8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>Opracowanie dokumentacji projektowej:</w:t>
      </w:r>
    </w:p>
    <w:p w14:paraId="2D8A2C22" w14:textId="77777777" w:rsidR="001C71A8" w:rsidRDefault="001C71A8" w:rsidP="001C71A8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>wykonanie inwentaryzacji,</w:t>
      </w:r>
    </w:p>
    <w:p w14:paraId="28CBE427" w14:textId="77777777" w:rsidR="001C71A8" w:rsidRDefault="001C71A8" w:rsidP="001C71A8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5462A">
        <w:rPr>
          <w:rFonts w:ascii="Calibri" w:eastAsia="Times New Roman" w:hAnsi="Calibri" w:cs="Calibri"/>
          <w:sz w:val="22"/>
          <w:szCs w:val="22"/>
          <w:lang w:eastAsia="pl-PL"/>
        </w:rPr>
        <w:t>opracowanie projektu koncepcyjnego wstępnego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o łącznej powierzchni około 1600m2</w:t>
      </w:r>
      <w:r w:rsidRPr="00D5462A">
        <w:rPr>
          <w:rFonts w:ascii="Calibri" w:eastAsia="Times New Roman" w:hAnsi="Calibri" w:cs="Calibri"/>
          <w:sz w:val="22"/>
          <w:szCs w:val="22"/>
          <w:lang w:eastAsia="pl-PL"/>
        </w:rPr>
        <w:t>,</w:t>
      </w:r>
    </w:p>
    <w:p w14:paraId="30FC70CE" w14:textId="77777777" w:rsidR="001C71A8" w:rsidRPr="00D5462A" w:rsidRDefault="001C71A8" w:rsidP="001C71A8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5462A">
        <w:rPr>
          <w:rFonts w:ascii="Calibri" w:eastAsia="Times New Roman" w:hAnsi="Calibri" w:cs="Calibri"/>
          <w:sz w:val="22"/>
          <w:szCs w:val="22"/>
          <w:lang w:eastAsia="pl-PL"/>
        </w:rPr>
        <w:t>przygotowanie i złożenie wniosku o wydanie decyzji o lokalizacji inwestycji,</w:t>
      </w:r>
    </w:p>
    <w:p w14:paraId="5F8050FF" w14:textId="77777777" w:rsidR="001C71A8" w:rsidRDefault="001C71A8" w:rsidP="001C71A8">
      <w:pPr>
        <w:widowControl/>
        <w:suppressAutoHyphens w:val="0"/>
        <w:autoSpaceDE w:val="0"/>
        <w:autoSpaceDN w:val="0"/>
        <w:adjustRightInd w:val="0"/>
        <w:ind w:left="1500"/>
        <w:rPr>
          <w:rFonts w:ascii="Calibri" w:eastAsia="Times New Roman" w:hAnsi="Calibri" w:cs="Calibri"/>
          <w:sz w:val="22"/>
          <w:szCs w:val="22"/>
          <w:lang w:eastAsia="pl-PL"/>
        </w:rPr>
      </w:pPr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>celu publicznego, jeśli będzie konieczna,</w:t>
      </w:r>
    </w:p>
    <w:p w14:paraId="58B02F63" w14:textId="77777777" w:rsidR="001C71A8" w:rsidRDefault="001C71A8" w:rsidP="001C71A8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>opracowanie projektu koncepcyjnego ostatecznego, na postawie przedstawionych uwag,</w:t>
      </w:r>
    </w:p>
    <w:p w14:paraId="7A16C041" w14:textId="77777777" w:rsidR="001C71A8" w:rsidRDefault="001C71A8" w:rsidP="001C71A8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 xml:space="preserve">przygotowanie wniosków o wydanie warunków technicznych przyłączenia mediów i przekazanie ich </w:t>
      </w:r>
      <w:r w:rsidRPr="006B6650">
        <w:rPr>
          <w:rFonts w:ascii="Calibri" w:eastAsia="Times New Roman" w:hAnsi="Calibri" w:cs="Calibri"/>
          <w:sz w:val="22"/>
          <w:szCs w:val="22"/>
          <w:lang w:eastAsia="pl-PL"/>
        </w:rPr>
        <w:t>Zamawiającemu (zakres prac nie obejmuje uzyskania warunków),</w:t>
      </w:r>
    </w:p>
    <w:p w14:paraId="55DA6EE7" w14:textId="77777777" w:rsidR="001C71A8" w:rsidRDefault="001C71A8" w:rsidP="001C71A8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5462A">
        <w:rPr>
          <w:rFonts w:ascii="Calibri" w:eastAsia="Times New Roman" w:hAnsi="Calibri" w:cs="Calibri"/>
          <w:sz w:val="22"/>
          <w:szCs w:val="22"/>
          <w:lang w:eastAsia="pl-PL"/>
        </w:rPr>
        <w:t xml:space="preserve">zaopiniowanie koncepcji przez rzeczoznawcę </w:t>
      </w:r>
      <w:proofErr w:type="spellStart"/>
      <w:r w:rsidRPr="00D5462A">
        <w:rPr>
          <w:rFonts w:ascii="Calibri" w:eastAsia="Times New Roman" w:hAnsi="Calibri" w:cs="Calibri"/>
          <w:sz w:val="22"/>
          <w:szCs w:val="22"/>
          <w:lang w:eastAsia="pl-PL"/>
        </w:rPr>
        <w:t>ppoż</w:t>
      </w:r>
      <w:proofErr w:type="spellEnd"/>
      <w:r w:rsidRPr="00D5462A">
        <w:rPr>
          <w:rFonts w:ascii="Calibri" w:eastAsia="Times New Roman" w:hAnsi="Calibri" w:cs="Calibri"/>
          <w:sz w:val="22"/>
          <w:szCs w:val="22"/>
          <w:lang w:eastAsia="pl-PL"/>
        </w:rPr>
        <w:t>,</w:t>
      </w:r>
    </w:p>
    <w:p w14:paraId="37DD8656" w14:textId="77777777" w:rsidR="001C71A8" w:rsidRDefault="001C71A8" w:rsidP="001C71A8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5462A">
        <w:rPr>
          <w:rFonts w:ascii="Calibri" w:eastAsia="Times New Roman" w:hAnsi="Calibri" w:cs="Calibri"/>
          <w:sz w:val="22"/>
          <w:szCs w:val="22"/>
          <w:lang w:eastAsia="pl-PL"/>
        </w:rPr>
        <w:t>opracowanie na podstawie koncepcji programu funkcjonalno-użytkowego, zawierającego wymagania względem wykonawcy dalszych robót,</w:t>
      </w:r>
    </w:p>
    <w:p w14:paraId="487752BB" w14:textId="77777777" w:rsidR="001C71A8" w:rsidRDefault="001C71A8" w:rsidP="001C71A8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5462A">
        <w:rPr>
          <w:rFonts w:ascii="Calibri" w:eastAsia="Times New Roman" w:hAnsi="Calibri" w:cs="Calibri"/>
          <w:sz w:val="22"/>
          <w:szCs w:val="22"/>
          <w:lang w:eastAsia="pl-PL"/>
        </w:rPr>
        <w:t>opracowanie zestawienia i specyfikacji wyposażenia,</w:t>
      </w:r>
    </w:p>
    <w:p w14:paraId="24ADA055" w14:textId="77777777" w:rsidR="001C71A8" w:rsidRDefault="001C71A8" w:rsidP="001C71A8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5462A">
        <w:rPr>
          <w:rFonts w:ascii="Calibri" w:eastAsia="Times New Roman" w:hAnsi="Calibri" w:cs="Calibri"/>
          <w:sz w:val="22"/>
          <w:szCs w:val="22"/>
          <w:lang w:eastAsia="pl-PL"/>
        </w:rPr>
        <w:t>opracowanie szacunkowego kosztorysu</w:t>
      </w:r>
      <w:r>
        <w:rPr>
          <w:rFonts w:ascii="Calibri" w:eastAsia="Times New Roman" w:hAnsi="Calibri" w:cs="Calibri"/>
          <w:sz w:val="22"/>
          <w:szCs w:val="22"/>
          <w:lang w:eastAsia="pl-PL"/>
        </w:rPr>
        <w:t>,</w:t>
      </w:r>
    </w:p>
    <w:p w14:paraId="33ECB2E6" w14:textId="77777777" w:rsidR="001C71A8" w:rsidRPr="006D7807" w:rsidRDefault="001C71A8" w:rsidP="001C71A8">
      <w:pPr>
        <w:numPr>
          <w:ilvl w:val="1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6D7807">
        <w:rPr>
          <w:rFonts w:ascii="Calibri" w:eastAsia="Times New Roman" w:hAnsi="Calibri" w:cs="Calibri"/>
          <w:sz w:val="22"/>
          <w:szCs w:val="22"/>
          <w:lang w:eastAsia="pl-PL"/>
        </w:rPr>
        <w:t>udzielanie odpowiedzi na pytania Wykonawców w ramach ogłoszonego postępowania przetargowego na wybór GWRB.</w:t>
      </w:r>
    </w:p>
    <w:p w14:paraId="1A97E91D" w14:textId="77777777" w:rsidR="001C71A8" w:rsidRDefault="001C71A8" w:rsidP="001C71A8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>Dokumentacja obejmuje:</w:t>
      </w:r>
    </w:p>
    <w:p w14:paraId="50D6C2EB" w14:textId="77777777" w:rsidR="001C71A8" w:rsidRPr="00942FDA" w:rsidRDefault="001C71A8" w:rsidP="001C71A8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942FDA">
        <w:rPr>
          <w:rFonts w:ascii="Calibri" w:eastAsia="Times New Roman" w:hAnsi="Calibri" w:cs="Calibri"/>
          <w:sz w:val="22"/>
          <w:szCs w:val="22"/>
          <w:lang w:eastAsia="pl-PL"/>
        </w:rPr>
        <w:t>opracowanie projektu koncepcyjnego w branżach:</w:t>
      </w:r>
    </w:p>
    <w:p w14:paraId="5A0092DA" w14:textId="77777777" w:rsidR="001C71A8" w:rsidRPr="008E6A74" w:rsidRDefault="001C71A8" w:rsidP="001C71A8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A74">
        <w:rPr>
          <w:rFonts w:ascii="Calibri" w:eastAsia="Times New Roman" w:hAnsi="Calibri" w:cs="Calibri"/>
          <w:sz w:val="22"/>
          <w:szCs w:val="22"/>
          <w:lang w:eastAsia="pl-PL"/>
        </w:rPr>
        <w:t>architektura</w:t>
      </w:r>
    </w:p>
    <w:p w14:paraId="630E9B19" w14:textId="77777777" w:rsidR="001C71A8" w:rsidRPr="00DB45BF" w:rsidRDefault="001C71A8" w:rsidP="001C71A8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>konstrukcja</w:t>
      </w:r>
    </w:p>
    <w:p w14:paraId="4260E91F" w14:textId="77777777" w:rsidR="001C71A8" w:rsidRPr="00DB45BF" w:rsidRDefault="001C71A8" w:rsidP="001C71A8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>sanitarna</w:t>
      </w:r>
    </w:p>
    <w:p w14:paraId="1ADC1857" w14:textId="77777777" w:rsidR="001C71A8" w:rsidRPr="00DB45BF" w:rsidRDefault="001C71A8" w:rsidP="001C71A8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>elektryczna</w:t>
      </w:r>
    </w:p>
    <w:p w14:paraId="089E7F6D" w14:textId="77777777" w:rsidR="001C71A8" w:rsidRPr="00DB45BF" w:rsidRDefault="001C71A8" w:rsidP="001C71A8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>wykonanie opracowania w 3 egz. drukowanych.</w:t>
      </w:r>
    </w:p>
    <w:p w14:paraId="438B2674" w14:textId="77777777" w:rsidR="001C71A8" w:rsidRPr="00DB45BF" w:rsidRDefault="001C71A8" w:rsidP="001C71A8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 xml:space="preserve">wykonanie opracowania w wersji elektronicznej na płycie CD, w postaci plików edytowalnych </w:t>
      </w:r>
      <w:proofErr w:type="spellStart"/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>dwg</w:t>
      </w:r>
      <w:proofErr w:type="spellEnd"/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 xml:space="preserve">, </w:t>
      </w:r>
      <w:proofErr w:type="spellStart"/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>doc</w:t>
      </w:r>
      <w:proofErr w:type="spellEnd"/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 xml:space="preserve">, xls lub </w:t>
      </w:r>
      <w:proofErr w:type="spellStart"/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>ath</w:t>
      </w:r>
      <w:proofErr w:type="spellEnd"/>
      <w:r w:rsidRPr="00DB45BF">
        <w:rPr>
          <w:rFonts w:ascii="Calibri" w:eastAsia="Times New Roman" w:hAnsi="Calibri" w:cs="Calibri"/>
          <w:sz w:val="22"/>
          <w:szCs w:val="22"/>
          <w:lang w:eastAsia="pl-PL"/>
        </w:rPr>
        <w:t xml:space="preserve"> i nieedytowalnych pdf</w:t>
      </w:r>
    </w:p>
    <w:p w14:paraId="4C4F1046" w14:textId="77777777" w:rsidR="001C71A8" w:rsidRPr="00DB45BF" w:rsidRDefault="001C71A8" w:rsidP="001C71A8">
      <w:pPr>
        <w:pStyle w:val="Akapitzlist2"/>
        <w:numPr>
          <w:ilvl w:val="0"/>
          <w:numId w:val="14"/>
        </w:numPr>
        <w:spacing w:after="0" w:line="240" w:lineRule="auto"/>
        <w:jc w:val="both"/>
        <w:rPr>
          <w:color w:val="000000"/>
        </w:rPr>
      </w:pPr>
      <w:r w:rsidRPr="00DB45BF">
        <w:rPr>
          <w:color w:val="000000"/>
        </w:rPr>
        <w:t>dokumentację należy wykonać  zgodnie z zasadami współczesnej wiedzy technicznej, przepisami prawa, normami i rysunkami normatywnymi</w:t>
      </w:r>
    </w:p>
    <w:p w14:paraId="103028FF" w14:textId="77777777" w:rsidR="001C71A8" w:rsidRPr="001D02BF" w:rsidRDefault="001C71A8" w:rsidP="001C71A8">
      <w:pPr>
        <w:widowControl/>
        <w:suppressAutoHyphens w:val="0"/>
        <w:autoSpaceDE w:val="0"/>
        <w:autoSpaceDN w:val="0"/>
        <w:adjustRightInd w:val="0"/>
        <w:ind w:left="108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1D02B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Opracowanie programu funkcjonalno-użytkowego przebudowy Szpitalnego Oddziału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  <w:r w:rsidRPr="001D02B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Ratunkowego w </w:t>
      </w:r>
      <w:r w:rsidRPr="001D02BF">
        <w:rPr>
          <w:rFonts w:ascii="Calibri" w:eastAsia="Times New Roman" w:hAnsi="Calibri" w:cs="Calibri"/>
          <w:b/>
          <w:bCs/>
          <w:color w:val="010101"/>
          <w:sz w:val="22"/>
          <w:szCs w:val="22"/>
          <w:lang w:eastAsia="pl-PL"/>
        </w:rPr>
        <w:t xml:space="preserve">Szpitalu Specjalistycznym im. F. Ceynowy </w:t>
      </w:r>
      <w:r w:rsidRPr="001D02B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w Wejherowie.</w:t>
      </w:r>
    </w:p>
    <w:p w14:paraId="22A170C4" w14:textId="77777777" w:rsidR="001C71A8" w:rsidRPr="001D02BF" w:rsidRDefault="001C71A8" w:rsidP="001C71A8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DB45B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Opracowanie powinno zawierać:</w:t>
      </w:r>
    </w:p>
    <w:p w14:paraId="266FD689" w14:textId="77777777" w:rsidR="001C71A8" w:rsidRPr="001D02BF" w:rsidRDefault="001C71A8" w:rsidP="001C71A8">
      <w:pPr>
        <w:pStyle w:val="Akapitzlist2"/>
        <w:numPr>
          <w:ilvl w:val="0"/>
          <w:numId w:val="15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wstępny bilans mediów,</w:t>
      </w:r>
    </w:p>
    <w:p w14:paraId="2B861C9D" w14:textId="77777777" w:rsidR="001C71A8" w:rsidRPr="001D02BF" w:rsidRDefault="001C71A8" w:rsidP="001C71A8">
      <w:pPr>
        <w:pStyle w:val="Akapitzlist2"/>
        <w:numPr>
          <w:ilvl w:val="0"/>
          <w:numId w:val="15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przygotowanie wniosków o warunki przełożenia sieci średniego napięcia oraz zmianę warunków zasilania/dostawy energii elektrycznej,</w:t>
      </w:r>
    </w:p>
    <w:p w14:paraId="53047A84" w14:textId="77777777" w:rsidR="001C71A8" w:rsidRPr="001D02BF" w:rsidRDefault="001C71A8" w:rsidP="001C71A8">
      <w:pPr>
        <w:pStyle w:val="Akapitzlist2"/>
        <w:numPr>
          <w:ilvl w:val="0"/>
          <w:numId w:val="15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przygotowanie wniosku o wydanie decyzji o lokalizacji inwestycji celu publicznego,</w:t>
      </w:r>
    </w:p>
    <w:p w14:paraId="6DDCFEBB" w14:textId="77777777" w:rsidR="001C71A8" w:rsidRPr="001D02BF" w:rsidRDefault="001C71A8" w:rsidP="001C71A8">
      <w:pPr>
        <w:pStyle w:val="Akapitzlist2"/>
        <w:numPr>
          <w:ilvl w:val="0"/>
          <w:numId w:val="15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analiza warunków ochrony przeciwpożarowej, zapewnienia wymaganych dróg pożarowych, dojść i dojazdów,</w:t>
      </w:r>
    </w:p>
    <w:p w14:paraId="52253189" w14:textId="77777777" w:rsidR="001C71A8" w:rsidRPr="001D02BF" w:rsidRDefault="001C71A8" w:rsidP="001C71A8">
      <w:pPr>
        <w:pStyle w:val="Akapitzlist2"/>
        <w:numPr>
          <w:ilvl w:val="0"/>
          <w:numId w:val="15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inwentaryzacja oraz ujęcie w koncepcji zagospodarowania sąsiadującego z SOR obszaru po Bloku Operacyjnym z przeznaczeniem na potrzeby SOR lub inne wskazane przez Zamawiającego,</w:t>
      </w:r>
    </w:p>
    <w:p w14:paraId="77EA3A4B" w14:textId="77777777" w:rsidR="001C71A8" w:rsidRPr="001D02BF" w:rsidRDefault="001C71A8" w:rsidP="001C71A8">
      <w:pPr>
        <w:pStyle w:val="Akapitzlist2"/>
        <w:numPr>
          <w:ilvl w:val="0"/>
          <w:numId w:val="15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włączenie w struktury SOR oddziału ratunkowego dziecięcego,</w:t>
      </w:r>
    </w:p>
    <w:p w14:paraId="6FCB542B" w14:textId="77777777" w:rsidR="001C71A8" w:rsidRPr="001D02BF" w:rsidRDefault="001C71A8" w:rsidP="001C71A8">
      <w:pPr>
        <w:pStyle w:val="Akapitzlist2"/>
        <w:numPr>
          <w:ilvl w:val="0"/>
          <w:numId w:val="15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koncepcję technologiczną,</w:t>
      </w:r>
    </w:p>
    <w:p w14:paraId="6668D873" w14:textId="77777777" w:rsidR="001C71A8" w:rsidRPr="001D02BF" w:rsidRDefault="001C71A8" w:rsidP="001C71A8">
      <w:pPr>
        <w:pStyle w:val="Akapitzlist2"/>
        <w:numPr>
          <w:ilvl w:val="0"/>
          <w:numId w:val="15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szczegółowy opis wymagań we wszystkich branżach,</w:t>
      </w:r>
    </w:p>
    <w:p w14:paraId="5F44A418" w14:textId="77777777" w:rsidR="001C71A8" w:rsidRPr="001D02BF" w:rsidRDefault="001C71A8" w:rsidP="001C71A8">
      <w:pPr>
        <w:pStyle w:val="Akapitzlist2"/>
        <w:numPr>
          <w:ilvl w:val="0"/>
          <w:numId w:val="15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szacunkowy kosztorys wstępny.</w:t>
      </w:r>
    </w:p>
    <w:p w14:paraId="67581145" w14:textId="77777777" w:rsidR="001C71A8" w:rsidRPr="001D02BF" w:rsidRDefault="001C71A8" w:rsidP="001C71A8">
      <w:pPr>
        <w:pStyle w:val="Akapitzlist2"/>
        <w:spacing w:after="0" w:line="240" w:lineRule="auto"/>
        <w:ind w:left="0"/>
        <w:jc w:val="both"/>
        <w:rPr>
          <w:b/>
          <w:bCs/>
        </w:rPr>
      </w:pPr>
      <w:r w:rsidRPr="00DB45BF">
        <w:rPr>
          <w:b/>
          <w:bCs/>
          <w:color w:val="000000"/>
          <w:lang w:eastAsia="pl-PL"/>
        </w:rPr>
        <w:t>Wstępne założenia programowe obejmują:</w:t>
      </w:r>
    </w:p>
    <w:p w14:paraId="389B7B21" w14:textId="77777777" w:rsidR="001C71A8" w:rsidRPr="001D02BF" w:rsidRDefault="001C71A8" w:rsidP="001C71A8">
      <w:pPr>
        <w:pStyle w:val="Akapitzlist2"/>
        <w:numPr>
          <w:ilvl w:val="0"/>
          <w:numId w:val="16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przyjmowanie min.120-150 pacjentów dziennie,</w:t>
      </w:r>
    </w:p>
    <w:p w14:paraId="3FCF6C84" w14:textId="77777777" w:rsidR="001C71A8" w:rsidRPr="001D02BF" w:rsidRDefault="001C71A8" w:rsidP="001C71A8">
      <w:pPr>
        <w:pStyle w:val="Akapitzlist2"/>
        <w:numPr>
          <w:ilvl w:val="0"/>
          <w:numId w:val="16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 xml:space="preserve">min. 3 stanowiska </w:t>
      </w:r>
      <w:proofErr w:type="spellStart"/>
      <w:r w:rsidRPr="001D02BF">
        <w:rPr>
          <w:color w:val="000000"/>
          <w:lang w:eastAsia="pl-PL"/>
        </w:rPr>
        <w:t>triage</w:t>
      </w:r>
      <w:proofErr w:type="spellEnd"/>
      <w:r w:rsidRPr="001D02BF">
        <w:rPr>
          <w:color w:val="000000"/>
          <w:lang w:eastAsia="pl-PL"/>
        </w:rPr>
        <w:t>,</w:t>
      </w:r>
    </w:p>
    <w:p w14:paraId="1382E164" w14:textId="77777777" w:rsidR="001C71A8" w:rsidRPr="001D02BF" w:rsidRDefault="001C71A8" w:rsidP="001C71A8">
      <w:pPr>
        <w:pStyle w:val="Akapitzlist2"/>
        <w:numPr>
          <w:ilvl w:val="0"/>
          <w:numId w:val="16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powiększenie obszaru obserwacyjnego do min. 10 łóżek,</w:t>
      </w:r>
    </w:p>
    <w:p w14:paraId="1F0D8036" w14:textId="77777777" w:rsidR="001C71A8" w:rsidRPr="001D02BF" w:rsidRDefault="001C71A8" w:rsidP="001C71A8">
      <w:pPr>
        <w:pStyle w:val="Akapitzlist2"/>
        <w:numPr>
          <w:ilvl w:val="0"/>
          <w:numId w:val="16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zorganizowanie wydzielonego obszaru obserwacyjnego dla pacjentów potencjalnie zakaźnych,</w:t>
      </w:r>
    </w:p>
    <w:p w14:paraId="63FC6B03" w14:textId="77777777" w:rsidR="001C71A8" w:rsidRPr="001D02BF" w:rsidRDefault="001C71A8" w:rsidP="001C71A8">
      <w:pPr>
        <w:pStyle w:val="Akapitzlist2"/>
        <w:numPr>
          <w:ilvl w:val="0"/>
          <w:numId w:val="16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uporządkowanie zaplecza socjalnego i magazynowego,</w:t>
      </w:r>
    </w:p>
    <w:p w14:paraId="65A2324C" w14:textId="77777777" w:rsidR="001C71A8" w:rsidRPr="00E073F0" w:rsidRDefault="001C71A8" w:rsidP="001C71A8">
      <w:pPr>
        <w:pStyle w:val="Akapitzlist2"/>
        <w:numPr>
          <w:ilvl w:val="0"/>
          <w:numId w:val="16"/>
        </w:numPr>
        <w:spacing w:after="0" w:line="240" w:lineRule="auto"/>
        <w:jc w:val="both"/>
      </w:pPr>
      <w:r w:rsidRPr="001D02BF">
        <w:rPr>
          <w:color w:val="000000"/>
          <w:lang w:eastAsia="pl-PL"/>
        </w:rPr>
        <w:t>integracja pomieszczeń diagnostycznych, obserwacyjnych i zabiegowych dla dzieci.</w:t>
      </w:r>
    </w:p>
    <w:p w14:paraId="1A707025" w14:textId="77777777" w:rsidR="001C71A8" w:rsidRPr="000B003B" w:rsidRDefault="001C71A8" w:rsidP="001C71A8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668AE972" w14:textId="77777777" w:rsidR="001C71A8" w:rsidRPr="000B003B" w:rsidRDefault="001C71A8" w:rsidP="001C71A8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7A2AA87B" w14:textId="77777777" w:rsidR="001C71A8" w:rsidRPr="000B003B" w:rsidRDefault="001C71A8" w:rsidP="001C71A8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518E705E" w14:textId="77777777" w:rsidR="001C71A8" w:rsidRPr="000B003B" w:rsidRDefault="001C71A8" w:rsidP="001C71A8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60799F63" w14:textId="77777777" w:rsidR="001C71A8" w:rsidRPr="000B003B" w:rsidRDefault="001C71A8" w:rsidP="001C71A8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34E47F9E" w14:textId="77777777" w:rsidR="001C71A8" w:rsidRPr="000B003B" w:rsidRDefault="001C71A8" w:rsidP="001C71A8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3D00A465" w14:textId="77777777" w:rsidR="001C71A8" w:rsidRPr="000B003B" w:rsidRDefault="001C71A8" w:rsidP="001C71A8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5CAF81EB" w14:textId="77777777" w:rsidR="001C71A8" w:rsidRDefault="001C71A8" w:rsidP="001C71A8">
      <w:pPr>
        <w:pStyle w:val="Akapitzlist"/>
        <w:spacing w:after="0" w:line="240" w:lineRule="auto"/>
        <w:ind w:left="0"/>
        <w:contextualSpacing w:val="0"/>
        <w:jc w:val="both"/>
        <w:rPr>
          <w:color w:val="000000"/>
        </w:rPr>
      </w:pPr>
    </w:p>
    <w:p w14:paraId="5417FC4C" w14:textId="77777777" w:rsidR="001C71A8" w:rsidRPr="000B003B" w:rsidRDefault="001C71A8" w:rsidP="001C71A8">
      <w:pPr>
        <w:pStyle w:val="Akapitzlist2"/>
        <w:numPr>
          <w:ilvl w:val="0"/>
          <w:numId w:val="11"/>
        </w:numPr>
        <w:spacing w:after="0" w:line="240" w:lineRule="auto"/>
        <w:jc w:val="both"/>
        <w:rPr>
          <w:b/>
          <w:bCs/>
        </w:rPr>
      </w:pPr>
      <w:r w:rsidRPr="000B003B">
        <w:rPr>
          <w:b/>
          <w:bCs/>
        </w:rPr>
        <w:t xml:space="preserve">Oświadczamy, że: </w:t>
      </w:r>
    </w:p>
    <w:p w14:paraId="3736C6FA" w14:textId="77777777" w:rsidR="001C71A8" w:rsidRDefault="001C71A8" w:rsidP="001C71A8">
      <w:pPr>
        <w:pStyle w:val="Akapitzlist"/>
        <w:spacing w:after="0" w:line="240" w:lineRule="auto"/>
        <w:ind w:left="0"/>
        <w:contextualSpacing w:val="0"/>
        <w:jc w:val="both"/>
        <w:rPr>
          <w:color w:val="000000"/>
        </w:rPr>
      </w:pPr>
    </w:p>
    <w:p w14:paraId="4B7C36B7" w14:textId="77777777" w:rsidR="001C71A8" w:rsidRDefault="001C71A8" w:rsidP="001C71A8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color w:val="000000"/>
        </w:rPr>
      </w:pPr>
      <w:r w:rsidRPr="00E073F0">
        <w:rPr>
          <w:color w:val="000000"/>
        </w:rPr>
        <w:t>dokumentację wykonamy  zgodnie z zasadami współczesnej wiedzy technicznej,  przepisami prawa, normami i rysunkami normatywnymi.</w:t>
      </w:r>
    </w:p>
    <w:p w14:paraId="774BF8C6" w14:textId="77777777" w:rsidR="001C71A8" w:rsidRPr="00E073F0" w:rsidRDefault="001C71A8" w:rsidP="001C71A8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color w:val="000000"/>
        </w:rPr>
      </w:pPr>
      <w:r w:rsidRPr="00E073F0">
        <w:rPr>
          <w:color w:val="000000"/>
        </w:rPr>
        <w:t xml:space="preserve">odpowiadamy wobec Zamawiającego </w:t>
      </w:r>
      <w:r w:rsidRPr="000B003B">
        <w:t xml:space="preserve">za błędy formalne i prawne przedmiotu zamówienia. </w:t>
      </w:r>
    </w:p>
    <w:p w14:paraId="3893AC28" w14:textId="77777777" w:rsidR="001C71A8" w:rsidRDefault="001C71A8" w:rsidP="001C71A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440477C" w14:textId="77777777" w:rsidR="001C71A8" w:rsidRPr="000B003B" w:rsidRDefault="001C71A8" w:rsidP="001C71A8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b/>
          <w:bCs/>
        </w:rPr>
      </w:pPr>
      <w:r w:rsidRPr="000B003B">
        <w:rPr>
          <w:rFonts w:cs="Calibri"/>
          <w:b/>
          <w:bCs/>
        </w:rPr>
        <w:t xml:space="preserve">Potwierdzamy terminy realizacji przedmiotu zamówienia: </w:t>
      </w:r>
    </w:p>
    <w:p w14:paraId="0103286F" w14:textId="77777777" w:rsidR="001C71A8" w:rsidRPr="000B003B" w:rsidRDefault="001C71A8" w:rsidP="001C71A8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7132C944" w14:textId="77777777" w:rsidR="001C71A8" w:rsidRPr="000B003B" w:rsidRDefault="001C71A8" w:rsidP="001C71A8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44603695" w14:textId="77777777" w:rsidR="001C71A8" w:rsidRPr="000B003B" w:rsidRDefault="001C71A8" w:rsidP="001C71A8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3A1AC154" w14:textId="77777777" w:rsidR="001C71A8" w:rsidRPr="000B003B" w:rsidRDefault="001C71A8" w:rsidP="001C71A8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2F778D22" w14:textId="77777777" w:rsidR="001C71A8" w:rsidRPr="000B003B" w:rsidRDefault="001C71A8" w:rsidP="001C71A8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186E0E1F" w14:textId="77777777" w:rsidR="001C71A8" w:rsidRPr="000B003B" w:rsidRDefault="001C71A8" w:rsidP="001C71A8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51207AA6" w14:textId="77777777" w:rsidR="001C71A8" w:rsidRPr="000B003B" w:rsidRDefault="001C71A8" w:rsidP="001C71A8">
      <w:pPr>
        <w:pStyle w:val="Akapitzlist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660E25C4" w14:textId="77777777" w:rsidR="001C71A8" w:rsidRPr="000B003B" w:rsidRDefault="001C71A8" w:rsidP="001C71A8">
      <w:pPr>
        <w:pStyle w:val="Akapitzlist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47CBCCE2" w14:textId="77777777" w:rsidR="001C71A8" w:rsidRPr="000B003B" w:rsidRDefault="001C71A8" w:rsidP="001C71A8">
      <w:pPr>
        <w:pStyle w:val="Akapitzlist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707FDD87" w14:textId="77777777" w:rsidR="001C71A8" w:rsidRPr="000B003B" w:rsidRDefault="001C71A8" w:rsidP="001C71A8">
      <w:pPr>
        <w:pStyle w:val="Akapitzlist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746285AB" w14:textId="77777777" w:rsidR="001C71A8" w:rsidRPr="000B003B" w:rsidRDefault="001C71A8" w:rsidP="001C71A8">
      <w:pPr>
        <w:pStyle w:val="Akapitzlist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  <w:color w:val="000000"/>
        </w:rPr>
      </w:pPr>
    </w:p>
    <w:p w14:paraId="02AED441" w14:textId="77777777" w:rsidR="001C71A8" w:rsidRPr="000B003B" w:rsidRDefault="001C71A8" w:rsidP="001C71A8">
      <w:pPr>
        <w:pStyle w:val="Akapitzlist"/>
        <w:widowControl w:val="0"/>
        <w:tabs>
          <w:tab w:val="left" w:pos="993"/>
        </w:tabs>
        <w:suppressAutoHyphens/>
        <w:autoSpaceDE w:val="0"/>
        <w:spacing w:after="0" w:line="240" w:lineRule="auto"/>
        <w:ind w:left="792"/>
        <w:contextualSpacing w:val="0"/>
        <w:jc w:val="both"/>
        <w:rPr>
          <w:rFonts w:cs="Calibri"/>
        </w:rPr>
      </w:pPr>
      <w:r w:rsidRPr="000B003B">
        <w:rPr>
          <w:rFonts w:cs="Calibri"/>
          <w:color w:val="000000"/>
        </w:rPr>
        <w:t xml:space="preserve"> – do </w:t>
      </w:r>
      <w:r>
        <w:rPr>
          <w:rFonts w:cs="Calibri"/>
          <w:color w:val="000000"/>
        </w:rPr>
        <w:t>3</w:t>
      </w:r>
      <w:r w:rsidRPr="000B003B">
        <w:rPr>
          <w:rFonts w:cs="Calibri"/>
          <w:color w:val="000000"/>
        </w:rPr>
        <w:t xml:space="preserve"> miesięcy od dnia podpisania umowy. </w:t>
      </w:r>
    </w:p>
    <w:p w14:paraId="08118115" w14:textId="77777777" w:rsidR="001C71A8" w:rsidRPr="000B003B" w:rsidRDefault="001C71A8" w:rsidP="001C71A8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</w:rPr>
      </w:pPr>
      <w:r w:rsidRPr="000B003B">
        <w:rPr>
          <w:rFonts w:cs="Calibri"/>
          <w:b/>
          <w:bCs/>
        </w:rPr>
        <w:t>Potwierdzamy warunki finansowego rozliczenia realizacji zadania</w:t>
      </w:r>
      <w:r w:rsidRPr="000B003B">
        <w:rPr>
          <w:rFonts w:cs="Calibri"/>
        </w:rPr>
        <w:t>:</w:t>
      </w:r>
    </w:p>
    <w:p w14:paraId="2291B057" w14:textId="77777777" w:rsidR="001C71A8" w:rsidRPr="000B003B" w:rsidRDefault="001C71A8" w:rsidP="001C71A8">
      <w:pPr>
        <w:tabs>
          <w:tab w:val="num" w:pos="1418"/>
        </w:tabs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B003B">
        <w:rPr>
          <w:rFonts w:ascii="Calibri" w:hAnsi="Calibri" w:cs="Calibri"/>
          <w:b/>
          <w:bCs/>
          <w:sz w:val="22"/>
          <w:szCs w:val="22"/>
        </w:rPr>
        <w:t xml:space="preserve">       Termin płatności: </w:t>
      </w:r>
    </w:p>
    <w:p w14:paraId="4A26BC6F" w14:textId="77777777" w:rsidR="001C71A8" w:rsidRPr="000B003B" w:rsidRDefault="001C71A8" w:rsidP="001C71A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</w:rPr>
      </w:pPr>
    </w:p>
    <w:p w14:paraId="4B17B9D0" w14:textId="77777777" w:rsidR="001C71A8" w:rsidRPr="000B003B" w:rsidRDefault="001C71A8" w:rsidP="001C71A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</w:rPr>
      </w:pPr>
    </w:p>
    <w:p w14:paraId="68404DA8" w14:textId="77777777" w:rsidR="001C71A8" w:rsidRPr="000B003B" w:rsidRDefault="001C71A8" w:rsidP="001C71A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</w:rPr>
      </w:pPr>
    </w:p>
    <w:p w14:paraId="05F011DB" w14:textId="77777777" w:rsidR="001C71A8" w:rsidRPr="000B003B" w:rsidRDefault="001C71A8" w:rsidP="001C71A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</w:rPr>
      </w:pPr>
    </w:p>
    <w:p w14:paraId="65E9C0A5" w14:textId="77777777" w:rsidR="001C71A8" w:rsidRPr="000B003B" w:rsidRDefault="001C71A8" w:rsidP="001C71A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</w:rPr>
      </w:pPr>
    </w:p>
    <w:p w14:paraId="53905BB9" w14:textId="77777777" w:rsidR="001C71A8" w:rsidRPr="000B003B" w:rsidRDefault="001C71A8" w:rsidP="001C71A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</w:rPr>
      </w:pPr>
    </w:p>
    <w:p w14:paraId="641BA39E" w14:textId="77777777" w:rsidR="001C71A8" w:rsidRPr="000B003B" w:rsidRDefault="001C71A8" w:rsidP="001C71A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</w:rPr>
      </w:pPr>
    </w:p>
    <w:p w14:paraId="1360D552" w14:textId="77777777" w:rsidR="001C71A8" w:rsidRPr="000B003B" w:rsidRDefault="001C71A8" w:rsidP="001C71A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</w:rPr>
      </w:pPr>
    </w:p>
    <w:p w14:paraId="04E45401" w14:textId="77777777" w:rsidR="001C71A8" w:rsidRPr="000B003B" w:rsidRDefault="001C71A8" w:rsidP="001C71A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</w:rPr>
      </w:pPr>
    </w:p>
    <w:p w14:paraId="46775A18" w14:textId="77777777" w:rsidR="001C71A8" w:rsidRPr="000B003B" w:rsidRDefault="001C71A8" w:rsidP="001C71A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</w:rPr>
      </w:pPr>
    </w:p>
    <w:p w14:paraId="6BC8193E" w14:textId="77777777" w:rsidR="001C71A8" w:rsidRPr="000B003B" w:rsidRDefault="001C71A8" w:rsidP="001C71A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</w:rPr>
      </w:pPr>
    </w:p>
    <w:p w14:paraId="767D4725" w14:textId="77777777" w:rsidR="001C71A8" w:rsidRPr="000B003B" w:rsidRDefault="001C71A8" w:rsidP="001C71A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</w:rPr>
      </w:pPr>
    </w:p>
    <w:p w14:paraId="3F1F5EBD" w14:textId="77777777" w:rsidR="001C71A8" w:rsidRPr="000B003B" w:rsidRDefault="001C71A8" w:rsidP="001C71A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 w:val="0"/>
        <w:jc w:val="both"/>
        <w:rPr>
          <w:rFonts w:cs="Calibri"/>
          <w:vanish/>
        </w:rPr>
      </w:pPr>
    </w:p>
    <w:p w14:paraId="31823BB9" w14:textId="77777777" w:rsidR="001C71A8" w:rsidRPr="00F13DF3" w:rsidRDefault="001C71A8" w:rsidP="001C71A8">
      <w:pPr>
        <w:pStyle w:val="Akapitzlist"/>
        <w:widowControl w:val="0"/>
        <w:suppressAutoHyphens/>
        <w:autoSpaceDE w:val="0"/>
        <w:spacing w:after="0" w:line="240" w:lineRule="auto"/>
        <w:ind w:left="792"/>
        <w:contextualSpacing w:val="0"/>
        <w:jc w:val="both"/>
        <w:rPr>
          <w:rFonts w:cs="Calibri"/>
          <w:color w:val="FF0000"/>
        </w:rPr>
      </w:pPr>
      <w:r w:rsidRPr="000B003B">
        <w:rPr>
          <w:rFonts w:cs="Calibri"/>
        </w:rPr>
        <w:t xml:space="preserve">do – </w:t>
      </w:r>
      <w:r w:rsidRPr="000B003B">
        <w:rPr>
          <w:rFonts w:cs="Calibri"/>
          <w:u w:val="single"/>
        </w:rPr>
        <w:t>30 dni</w:t>
      </w:r>
      <w:r w:rsidRPr="000B003B">
        <w:rPr>
          <w:rFonts w:cs="Calibri"/>
        </w:rPr>
        <w:t xml:space="preserve"> od daty otrzymania prawidłowo sporządzonej faktury VAT </w:t>
      </w:r>
    </w:p>
    <w:p w14:paraId="6C39F17C" w14:textId="77777777" w:rsidR="001C71A8" w:rsidRPr="00FD7577" w:rsidRDefault="001C71A8" w:rsidP="001C71A8">
      <w:pPr>
        <w:pStyle w:val="Akapitzlist2"/>
        <w:numPr>
          <w:ilvl w:val="0"/>
          <w:numId w:val="11"/>
        </w:numPr>
        <w:spacing w:after="0" w:line="240" w:lineRule="auto"/>
        <w:jc w:val="both"/>
        <w:rPr>
          <w:b/>
          <w:bCs/>
        </w:rPr>
      </w:pPr>
      <w:r w:rsidRPr="00FD7577">
        <w:rPr>
          <w:b/>
          <w:bCs/>
        </w:rPr>
        <w:t>Oświadczamy, że cena oferty:</w:t>
      </w:r>
    </w:p>
    <w:p w14:paraId="05F2149E" w14:textId="77777777" w:rsidR="001C71A8" w:rsidRPr="00FD7577" w:rsidRDefault="001C71A8" w:rsidP="001C71A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330D9A89" w14:textId="77777777" w:rsidR="001C71A8" w:rsidRPr="00FD7577" w:rsidRDefault="001C71A8" w:rsidP="001C71A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2BEE48E5" w14:textId="77777777" w:rsidR="001C71A8" w:rsidRPr="00FD7577" w:rsidRDefault="001C71A8" w:rsidP="001C71A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6F6F4BD6" w14:textId="77777777" w:rsidR="001C71A8" w:rsidRPr="00FD7577" w:rsidRDefault="001C71A8" w:rsidP="001C71A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1BBD37FF" w14:textId="77777777" w:rsidR="001C71A8" w:rsidRPr="00FD7577" w:rsidRDefault="001C71A8" w:rsidP="001C71A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4519F0CD" w14:textId="77777777" w:rsidR="001C71A8" w:rsidRPr="00FD7577" w:rsidRDefault="001C71A8" w:rsidP="001C71A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0F37C709" w14:textId="77777777" w:rsidR="001C71A8" w:rsidRPr="00FD7577" w:rsidRDefault="001C71A8" w:rsidP="001C71A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69DB6096" w14:textId="77777777" w:rsidR="001C71A8" w:rsidRPr="00FD7577" w:rsidRDefault="001C71A8" w:rsidP="001C71A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20153CCD" w14:textId="77777777" w:rsidR="001C71A8" w:rsidRPr="00FD7577" w:rsidRDefault="001C71A8" w:rsidP="001C71A8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69CA43EF" w14:textId="77777777" w:rsidR="001C71A8" w:rsidRPr="00FD7577" w:rsidRDefault="001C71A8" w:rsidP="001C71A8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0F9D2243" w14:textId="77777777" w:rsidR="001C71A8" w:rsidRPr="00FD7577" w:rsidRDefault="001C71A8" w:rsidP="001C71A8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1A38102D" w14:textId="77777777" w:rsidR="001C71A8" w:rsidRPr="00FD7577" w:rsidRDefault="001C71A8" w:rsidP="001C71A8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73D14BC9" w14:textId="77777777" w:rsidR="001C71A8" w:rsidRPr="00FD7577" w:rsidRDefault="001C71A8" w:rsidP="001C71A8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3F555C20" w14:textId="77777777" w:rsidR="001C71A8" w:rsidRPr="00FD7577" w:rsidRDefault="001C71A8" w:rsidP="001C71A8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48BC0613" w14:textId="77777777" w:rsidR="001C71A8" w:rsidRPr="00FD7577" w:rsidRDefault="001C71A8" w:rsidP="001C71A8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  <w:vanish/>
        </w:rPr>
      </w:pPr>
    </w:p>
    <w:p w14:paraId="7041E78F" w14:textId="77777777" w:rsidR="001C71A8" w:rsidRDefault="001C71A8" w:rsidP="001C71A8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 xml:space="preserve">       </w:t>
      </w:r>
      <w:r w:rsidRPr="00FD7577">
        <w:rPr>
          <w:rFonts w:cs="Calibri"/>
        </w:rPr>
        <w:t>1)</w:t>
      </w:r>
      <w:r>
        <w:rPr>
          <w:rFonts w:cs="Calibri"/>
        </w:rPr>
        <w:t xml:space="preserve">    </w:t>
      </w:r>
      <w:r w:rsidRPr="00FD7577">
        <w:rPr>
          <w:rFonts w:cs="Calibri"/>
        </w:rPr>
        <w:t>zawiera wszystkie koszty związane z wykonaniem przedmiotu zamówienia</w:t>
      </w:r>
    </w:p>
    <w:p w14:paraId="2B5D3EEE" w14:textId="77777777" w:rsidR="001C71A8" w:rsidRPr="00FD7577" w:rsidRDefault="001C71A8" w:rsidP="001C71A8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 xml:space="preserve">       2)  </w:t>
      </w:r>
      <w:r w:rsidRPr="00FD7577">
        <w:rPr>
          <w:rFonts w:cs="Calibri"/>
        </w:rPr>
        <w:t>jest ceną brutto zawierającą wszystkie koszty związane z wykonaniem przedmiotu zamówienia.</w:t>
      </w:r>
    </w:p>
    <w:p w14:paraId="3343EC2E" w14:textId="77777777" w:rsidR="001C71A8" w:rsidRPr="000561E2" w:rsidRDefault="001C71A8" w:rsidP="001C71A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4FC871A2" w14:textId="77777777" w:rsidR="001C71A8" w:rsidRPr="000561E2" w:rsidRDefault="001C71A8" w:rsidP="001C71A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57BC3448" w14:textId="77777777" w:rsidR="001C71A8" w:rsidRPr="000561E2" w:rsidRDefault="001C71A8" w:rsidP="001C71A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6A2EA597" w14:textId="77777777" w:rsidR="001C71A8" w:rsidRPr="000561E2" w:rsidRDefault="001C71A8" w:rsidP="001C71A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1A93803A" w14:textId="77777777" w:rsidR="001C71A8" w:rsidRPr="000561E2" w:rsidRDefault="001C71A8" w:rsidP="001C71A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27AAF9E7" w14:textId="77777777" w:rsidR="001C71A8" w:rsidRPr="000561E2" w:rsidRDefault="001C71A8" w:rsidP="001C71A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u w:val="single"/>
        </w:rPr>
      </w:pPr>
      <w:r w:rsidRPr="000561E2">
        <w:rPr>
          <w:rFonts w:ascii="Calibri" w:hAnsi="Calibri" w:cs="Calibri"/>
          <w:sz w:val="20"/>
          <w:szCs w:val="20"/>
          <w:u w:val="single"/>
        </w:rPr>
        <w:t xml:space="preserve">Załączniki: </w:t>
      </w:r>
    </w:p>
    <w:p w14:paraId="6541DBAC" w14:textId="77777777" w:rsidR="001C71A8" w:rsidRPr="000561E2" w:rsidRDefault="001C71A8" w:rsidP="001C71A8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i/>
          <w:iCs/>
          <w:sz w:val="20"/>
          <w:szCs w:val="20"/>
        </w:rPr>
      </w:pPr>
      <w:r w:rsidRPr="000561E2">
        <w:rPr>
          <w:rFonts w:cs="Calibri"/>
          <w:sz w:val="20"/>
          <w:szCs w:val="20"/>
        </w:rPr>
        <w:lastRenderedPageBreak/>
        <w:t xml:space="preserve">Wypełniony i zaakceptowany Formularz cenowy – </w:t>
      </w:r>
      <w:r w:rsidRPr="000561E2">
        <w:rPr>
          <w:rFonts w:cs="Calibri"/>
          <w:i/>
          <w:iCs/>
          <w:sz w:val="20"/>
          <w:szCs w:val="20"/>
        </w:rPr>
        <w:t>Załącznik nr 1</w:t>
      </w:r>
    </w:p>
    <w:p w14:paraId="2A953DA3" w14:textId="77777777" w:rsidR="001C71A8" w:rsidRPr="000561E2" w:rsidRDefault="001C71A8" w:rsidP="001C71A8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i/>
          <w:iCs/>
          <w:sz w:val="20"/>
          <w:szCs w:val="20"/>
        </w:rPr>
      </w:pPr>
      <w:r w:rsidRPr="000561E2">
        <w:rPr>
          <w:rFonts w:cs="Calibri"/>
          <w:sz w:val="20"/>
          <w:szCs w:val="20"/>
        </w:rPr>
        <w:t xml:space="preserve">Wypełniony i zaakceptowany Wykaz osób biorących udział w realizacji zamówienia – </w:t>
      </w:r>
      <w:r w:rsidRPr="000561E2">
        <w:rPr>
          <w:rFonts w:cs="Calibri"/>
          <w:i/>
          <w:iCs/>
          <w:sz w:val="20"/>
          <w:szCs w:val="20"/>
        </w:rPr>
        <w:t>Załącznik nr 2</w:t>
      </w:r>
    </w:p>
    <w:p w14:paraId="3A6A5C20" w14:textId="77777777" w:rsidR="001C71A8" w:rsidRPr="000561E2" w:rsidRDefault="001C71A8" w:rsidP="001C71A8">
      <w:pPr>
        <w:ind w:left="4248"/>
        <w:jc w:val="both"/>
        <w:rPr>
          <w:rFonts w:ascii="Calibri" w:hAnsi="Calibri" w:cs="Calibri"/>
          <w:sz w:val="20"/>
          <w:szCs w:val="20"/>
        </w:rPr>
      </w:pPr>
    </w:p>
    <w:p w14:paraId="1D5CFD29" w14:textId="77777777" w:rsidR="001C71A8" w:rsidRPr="000561E2" w:rsidRDefault="001C71A8" w:rsidP="001C71A8">
      <w:pPr>
        <w:ind w:left="4248"/>
        <w:jc w:val="both"/>
        <w:rPr>
          <w:rFonts w:ascii="Calibri" w:hAnsi="Calibri" w:cs="Calibri"/>
        </w:rPr>
      </w:pPr>
    </w:p>
    <w:p w14:paraId="1368D6F4" w14:textId="77777777" w:rsidR="001C71A8" w:rsidRPr="000561E2" w:rsidRDefault="001C71A8" w:rsidP="001C71A8">
      <w:pPr>
        <w:ind w:left="4248"/>
        <w:jc w:val="both"/>
        <w:rPr>
          <w:rFonts w:ascii="Calibri" w:hAnsi="Calibri" w:cs="Calibri"/>
        </w:rPr>
      </w:pPr>
    </w:p>
    <w:p w14:paraId="380B05F0" w14:textId="77777777" w:rsidR="001C71A8" w:rsidRPr="000561E2" w:rsidRDefault="001C71A8" w:rsidP="001C71A8">
      <w:pPr>
        <w:ind w:left="4248"/>
        <w:jc w:val="both"/>
        <w:rPr>
          <w:rFonts w:ascii="Calibri" w:hAnsi="Calibri" w:cs="Calibri"/>
        </w:rPr>
      </w:pPr>
    </w:p>
    <w:p w14:paraId="19EFA3FA" w14:textId="77777777" w:rsidR="001C71A8" w:rsidRPr="000561E2" w:rsidRDefault="001C71A8" w:rsidP="001C71A8">
      <w:pPr>
        <w:ind w:left="4248"/>
        <w:jc w:val="both"/>
        <w:rPr>
          <w:rFonts w:ascii="Calibri" w:hAnsi="Calibri" w:cs="Calibri"/>
        </w:rPr>
      </w:pPr>
    </w:p>
    <w:p w14:paraId="197274DB" w14:textId="77777777" w:rsidR="001C71A8" w:rsidRPr="000561E2" w:rsidRDefault="001C71A8" w:rsidP="001C71A8">
      <w:pPr>
        <w:ind w:left="4248"/>
        <w:jc w:val="both"/>
        <w:rPr>
          <w:rFonts w:ascii="Calibri" w:hAnsi="Calibri" w:cs="Calibri"/>
        </w:rPr>
      </w:pPr>
    </w:p>
    <w:p w14:paraId="56F9B087" w14:textId="77777777" w:rsidR="001C71A8" w:rsidRPr="000561E2" w:rsidRDefault="001C71A8" w:rsidP="001C71A8">
      <w:pPr>
        <w:ind w:left="4248"/>
        <w:jc w:val="both"/>
        <w:rPr>
          <w:rFonts w:ascii="Calibri" w:hAnsi="Calibri" w:cs="Calibri"/>
        </w:rPr>
      </w:pPr>
    </w:p>
    <w:p w14:paraId="43F60302" w14:textId="77777777" w:rsidR="001C71A8" w:rsidRPr="000561E2" w:rsidRDefault="001C71A8" w:rsidP="001C71A8">
      <w:pPr>
        <w:ind w:left="4248"/>
        <w:jc w:val="both"/>
        <w:rPr>
          <w:rFonts w:ascii="Calibri" w:hAnsi="Calibri" w:cs="Calibri"/>
        </w:rPr>
      </w:pPr>
    </w:p>
    <w:p w14:paraId="4FDE4702" w14:textId="77777777" w:rsidR="001C71A8" w:rsidRPr="000561E2" w:rsidRDefault="001C71A8" w:rsidP="001C71A8">
      <w:pPr>
        <w:ind w:left="4248"/>
        <w:jc w:val="both"/>
        <w:rPr>
          <w:rFonts w:ascii="Calibri" w:hAnsi="Calibri" w:cs="Calibri"/>
        </w:rPr>
      </w:pPr>
    </w:p>
    <w:p w14:paraId="1D56E50E" w14:textId="77777777" w:rsidR="001C71A8" w:rsidRPr="000561E2" w:rsidRDefault="001C71A8" w:rsidP="001C71A8">
      <w:pPr>
        <w:ind w:left="4248"/>
        <w:jc w:val="both"/>
        <w:rPr>
          <w:rFonts w:ascii="Calibri" w:hAnsi="Calibri" w:cs="Calibri"/>
        </w:rPr>
      </w:pPr>
      <w:r w:rsidRPr="000561E2">
        <w:rPr>
          <w:rFonts w:ascii="Calibri" w:hAnsi="Calibri" w:cs="Calibri"/>
        </w:rPr>
        <w:t xml:space="preserve">       ………………………………………………………………..</w:t>
      </w:r>
    </w:p>
    <w:p w14:paraId="299E0EF2" w14:textId="77777777" w:rsidR="001C71A8" w:rsidRPr="000561E2" w:rsidRDefault="001C71A8" w:rsidP="001C71A8">
      <w:pPr>
        <w:ind w:left="4248"/>
        <w:jc w:val="center"/>
        <w:rPr>
          <w:rFonts w:ascii="Calibri" w:hAnsi="Calibri" w:cs="Calibri"/>
        </w:rPr>
      </w:pPr>
      <w:r w:rsidRPr="000561E2">
        <w:rPr>
          <w:rFonts w:ascii="Calibri" w:hAnsi="Calibri" w:cs="Calibri"/>
        </w:rPr>
        <w:t>Podpis Wykonawcy</w:t>
      </w:r>
    </w:p>
    <w:p w14:paraId="2FB030FB" w14:textId="77777777" w:rsidR="001C71A8" w:rsidRPr="000561E2" w:rsidRDefault="001C71A8" w:rsidP="001C71A8">
      <w:pPr>
        <w:ind w:left="4248"/>
        <w:jc w:val="both"/>
        <w:rPr>
          <w:rFonts w:ascii="Calibri" w:hAnsi="Calibri" w:cs="Calibri"/>
        </w:rPr>
      </w:pPr>
    </w:p>
    <w:p w14:paraId="1553E993" w14:textId="77777777" w:rsidR="001C71A8" w:rsidRPr="000561E2" w:rsidRDefault="001C71A8" w:rsidP="001C71A8">
      <w:pPr>
        <w:jc w:val="both"/>
        <w:rPr>
          <w:rFonts w:ascii="Calibri" w:hAnsi="Calibri" w:cs="Calibri"/>
        </w:rPr>
      </w:pPr>
    </w:p>
    <w:p w14:paraId="4F345E74" w14:textId="77777777" w:rsidR="001C71A8" w:rsidRPr="000561E2" w:rsidRDefault="001C71A8" w:rsidP="001C71A8">
      <w:pPr>
        <w:pStyle w:val="NormalnyWeb"/>
        <w:spacing w:before="0" w:beforeAutospacing="0" w:after="0"/>
        <w:rPr>
          <w:rFonts w:ascii="Calibri" w:hAnsi="Calibri" w:cs="Calibri"/>
          <w:sz w:val="16"/>
          <w:szCs w:val="16"/>
        </w:rPr>
      </w:pPr>
    </w:p>
    <w:p w14:paraId="27186EDF" w14:textId="77777777" w:rsidR="001C71A8" w:rsidRPr="000561E2" w:rsidRDefault="001C71A8" w:rsidP="001C71A8">
      <w:pPr>
        <w:pStyle w:val="NormalnyWeb"/>
        <w:spacing w:before="0" w:beforeAutospacing="0" w:after="0"/>
        <w:rPr>
          <w:rFonts w:ascii="Calibri" w:hAnsi="Calibri" w:cs="Calibri"/>
          <w:sz w:val="16"/>
          <w:szCs w:val="16"/>
        </w:rPr>
      </w:pPr>
    </w:p>
    <w:p w14:paraId="7732A09F" w14:textId="77777777" w:rsidR="00D47229" w:rsidRDefault="00D47229"/>
    <w:sectPr w:rsidR="00D47229" w:rsidSect="00667FA8"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F486" w14:textId="77777777" w:rsidR="001C56C1" w:rsidRPr="00A22795" w:rsidRDefault="001C71A8" w:rsidP="00A22795">
    <w:pPr>
      <w:pStyle w:val="Stopka"/>
      <w:tabs>
        <w:tab w:val="clear" w:pos="4536"/>
        <w:tab w:val="center" w:pos="1843"/>
        <w:tab w:val="center" w:pos="4819"/>
        <w:tab w:val="left" w:pos="7020"/>
      </w:tabs>
      <w:rPr>
        <w:rFonts w:ascii="Arial" w:hAnsi="Aria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DCF5" w14:textId="77777777" w:rsidR="00A4377E" w:rsidRDefault="001C71A8" w:rsidP="00F10E7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D37D" w14:textId="77777777" w:rsidR="009C0E0E" w:rsidRPr="0005110C" w:rsidRDefault="001C71A8" w:rsidP="009C0E0E">
    <w:pPr>
      <w:widowControl/>
      <w:tabs>
        <w:tab w:val="center" w:pos="4536"/>
        <w:tab w:val="right" w:pos="9072"/>
      </w:tabs>
      <w:suppressAutoHyphens w:val="0"/>
      <w:rPr>
        <w:rFonts w:eastAsia="Times New Roman"/>
        <w:noProof/>
        <w:lang w:eastAsia="pl-P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12"/>
      <w:gridCol w:w="4360"/>
    </w:tblGrid>
    <w:tr w:rsidR="009C0E0E" w:rsidRPr="0005110C" w14:paraId="1233C634" w14:textId="77777777" w:rsidTr="009C0E0E">
      <w:tc>
        <w:tcPr>
          <w:tcW w:w="482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013607" w14:textId="202B1C8A" w:rsidR="009C0E0E" w:rsidRPr="0005110C" w:rsidRDefault="001C71A8" w:rsidP="009C0E0E">
          <w:pPr>
            <w:widowControl/>
            <w:tabs>
              <w:tab w:val="center" w:pos="4536"/>
              <w:tab w:val="right" w:pos="9072"/>
            </w:tabs>
            <w:suppressAutoHyphens w:val="0"/>
            <w:rPr>
              <w:rFonts w:eastAsia="Times New Roman"/>
              <w:lang w:eastAsia="pl-PL"/>
            </w:rPr>
          </w:pPr>
          <w:r w:rsidRPr="0005110C">
            <w:rPr>
              <w:rFonts w:eastAsia="Times New Roman"/>
              <w:noProof/>
              <w:lang w:eastAsia="pl-PL"/>
            </w:rPr>
            <w:drawing>
              <wp:inline distT="0" distB="0" distL="0" distR="0" wp14:anchorId="20E3EF25" wp14:editId="6941E640">
                <wp:extent cx="1752600" cy="56197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829FA8" w14:textId="161DB788" w:rsidR="009C0E0E" w:rsidRPr="0005110C" w:rsidRDefault="001C71A8" w:rsidP="009C0E0E">
          <w:pPr>
            <w:widowControl/>
            <w:tabs>
              <w:tab w:val="center" w:pos="4536"/>
              <w:tab w:val="right" w:pos="9072"/>
            </w:tabs>
            <w:suppressAutoHyphens w:val="0"/>
            <w:jc w:val="right"/>
            <w:rPr>
              <w:rFonts w:eastAsia="Times New Roman"/>
              <w:lang w:eastAsia="pl-PL"/>
            </w:rPr>
          </w:pPr>
          <w:r w:rsidRPr="0005110C">
            <w:rPr>
              <w:rFonts w:eastAsia="Times New Roman"/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F62159C" wp14:editId="735B717D">
                <wp:simplePos x="0" y="0"/>
                <wp:positionH relativeFrom="column">
                  <wp:posOffset>1294130</wp:posOffset>
                </wp:positionH>
                <wp:positionV relativeFrom="paragraph">
                  <wp:posOffset>161290</wp:posOffset>
                </wp:positionV>
                <wp:extent cx="1521460" cy="309880"/>
                <wp:effectExtent l="0" t="0" r="2540" b="0"/>
                <wp:wrapThrough wrapText="bothSides">
                  <wp:wrapPolygon edited="0">
                    <wp:start x="0" y="0"/>
                    <wp:lineTo x="0" y="19918"/>
                    <wp:lineTo x="21366" y="19918"/>
                    <wp:lineTo x="21366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46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C0E0E" w:rsidRPr="0005110C" w14:paraId="396E6B52" w14:textId="77777777" w:rsidTr="009C0E0E">
      <w:tc>
        <w:tcPr>
          <w:tcW w:w="94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476805" w14:textId="70395DA4" w:rsidR="009C0E0E" w:rsidRPr="0005110C" w:rsidRDefault="001C71A8" w:rsidP="009C0E0E">
          <w:pPr>
            <w:widowControl/>
            <w:tabs>
              <w:tab w:val="center" w:pos="4536"/>
              <w:tab w:val="right" w:pos="9072"/>
            </w:tabs>
            <w:suppressAutoHyphens w:val="0"/>
            <w:rPr>
              <w:rFonts w:eastAsia="Times New Roman"/>
              <w:lang w:eastAsia="pl-PL"/>
            </w:rPr>
          </w:pPr>
          <w:r w:rsidRPr="0005110C">
            <w:rPr>
              <w:rFonts w:eastAsia="Times New Roman"/>
              <w:noProof/>
              <w:lang w:eastAsia="pl-PL"/>
            </w:rPr>
            <w:drawing>
              <wp:inline distT="0" distB="0" distL="0" distR="0" wp14:anchorId="635A2074" wp14:editId="53FB7160">
                <wp:extent cx="5760720" cy="3905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180B05" w14:textId="77777777" w:rsidR="009C0E0E" w:rsidRPr="009C0E0E" w:rsidRDefault="001C71A8" w:rsidP="009C0E0E">
    <w:pPr>
      <w:pStyle w:val="Nagwek"/>
      <w:jc w:val="right"/>
      <w:rPr>
        <w:sz w:val="6"/>
        <w:szCs w:val="6"/>
      </w:rPr>
    </w:pPr>
    <w:r w:rsidRPr="00965C84">
      <w:rPr>
        <w:rFonts w:ascii="Calibri" w:hAnsi="Calibri"/>
        <w:i/>
        <w:sz w:val="20"/>
        <w:szCs w:val="20"/>
      </w:rPr>
      <w:t>Załącz</w:t>
    </w:r>
    <w:r w:rsidRPr="00965C84">
      <w:rPr>
        <w:rFonts w:ascii="Calibri" w:hAnsi="Calibri"/>
        <w:i/>
        <w:sz w:val="20"/>
        <w:szCs w:val="20"/>
      </w:rPr>
      <w:t>n</w:t>
    </w:r>
    <w:r w:rsidRPr="00965C84">
      <w:rPr>
        <w:rFonts w:ascii="Calibri" w:hAnsi="Calibri"/>
        <w:i/>
        <w:sz w:val="20"/>
        <w:szCs w:val="20"/>
      </w:rPr>
      <w:t>i</w:t>
    </w:r>
    <w:r w:rsidRPr="00965C84">
      <w:rPr>
        <w:rFonts w:ascii="Calibri" w:hAnsi="Calibri"/>
        <w:i/>
        <w:sz w:val="20"/>
        <w:szCs w:val="20"/>
      </w:rPr>
      <w:t>k Nr</w:t>
    </w:r>
    <w:r w:rsidRPr="00965C84">
      <w:rPr>
        <w:rFonts w:ascii="Calibri" w:hAnsi="Calibri"/>
        <w:i/>
        <w:sz w:val="20"/>
        <w:szCs w:val="20"/>
      </w:rPr>
      <w:t xml:space="preserve"> 3 </w:t>
    </w:r>
    <w:r w:rsidRPr="00965C84">
      <w:rPr>
        <w:rFonts w:ascii="Calibri" w:hAnsi="Calibri"/>
        <w:i/>
        <w:sz w:val="20"/>
        <w:szCs w:val="20"/>
      </w:rPr>
      <w:t xml:space="preserve">do </w:t>
    </w:r>
    <w:r w:rsidRPr="00965C84">
      <w:rPr>
        <w:rFonts w:ascii="Calibri" w:hAnsi="Calibri"/>
        <w:i/>
        <w:sz w:val="20"/>
        <w:szCs w:val="20"/>
      </w:rPr>
      <w:t>Regu</w:t>
    </w:r>
    <w:r w:rsidRPr="00965C84">
      <w:rPr>
        <w:rFonts w:ascii="Calibri" w:hAnsi="Calibri"/>
        <w:i/>
        <w:sz w:val="20"/>
        <w:szCs w:val="20"/>
      </w:rPr>
      <w:t>la</w:t>
    </w:r>
    <w:r w:rsidRPr="00965C84">
      <w:rPr>
        <w:rFonts w:ascii="Calibri" w:hAnsi="Calibri"/>
        <w:i/>
        <w:sz w:val="20"/>
        <w:szCs w:val="20"/>
      </w:rPr>
      <w:t>mi</w:t>
    </w:r>
    <w:r w:rsidRPr="00965C84">
      <w:rPr>
        <w:rFonts w:ascii="Calibri" w:hAnsi="Calibri"/>
        <w:i/>
        <w:sz w:val="20"/>
        <w:szCs w:val="20"/>
      </w:rPr>
      <w:t>n</w:t>
    </w:r>
    <w:r w:rsidRPr="00965C84">
      <w:rPr>
        <w:rFonts w:ascii="Calibri" w:hAnsi="Calibri"/>
        <w:i/>
        <w:sz w:val="20"/>
        <w:szCs w:val="20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4D4"/>
    <w:multiLevelType w:val="hybridMultilevel"/>
    <w:tmpl w:val="C7407A60"/>
    <w:lvl w:ilvl="0" w:tplc="5A329BC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12129"/>
    <w:multiLevelType w:val="hybridMultilevel"/>
    <w:tmpl w:val="C7407A60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031BA4"/>
    <w:multiLevelType w:val="hybridMultilevel"/>
    <w:tmpl w:val="977E5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1C3"/>
    <w:multiLevelType w:val="multilevel"/>
    <w:tmpl w:val="1E9226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1E8642E8"/>
    <w:multiLevelType w:val="multilevel"/>
    <w:tmpl w:val="87C290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5" w15:restartNumberingAfterBreak="0">
    <w:nsid w:val="25D462A6"/>
    <w:multiLevelType w:val="multilevel"/>
    <w:tmpl w:val="A9C0D0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280461EF"/>
    <w:multiLevelType w:val="multilevel"/>
    <w:tmpl w:val="50C639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7" w15:restartNumberingAfterBreak="0">
    <w:nsid w:val="317D3D97"/>
    <w:multiLevelType w:val="hybridMultilevel"/>
    <w:tmpl w:val="F2D458C2"/>
    <w:lvl w:ilvl="0" w:tplc="5A329BC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E74B89"/>
    <w:multiLevelType w:val="multilevel"/>
    <w:tmpl w:val="4B5C7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9" w15:restartNumberingAfterBreak="0">
    <w:nsid w:val="355E16FE"/>
    <w:multiLevelType w:val="multilevel"/>
    <w:tmpl w:val="7726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0" w15:restartNumberingAfterBreak="0">
    <w:nsid w:val="455B080F"/>
    <w:multiLevelType w:val="multilevel"/>
    <w:tmpl w:val="8A6250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1" w15:restartNumberingAfterBreak="0">
    <w:nsid w:val="4DB00EC6"/>
    <w:multiLevelType w:val="multilevel"/>
    <w:tmpl w:val="09F08E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2" w15:restartNumberingAfterBreak="0">
    <w:nsid w:val="5F9407AC"/>
    <w:multiLevelType w:val="hybridMultilevel"/>
    <w:tmpl w:val="10B2BDD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3520F4E"/>
    <w:multiLevelType w:val="hybridMultilevel"/>
    <w:tmpl w:val="9B7C91B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690242F7"/>
    <w:multiLevelType w:val="hybridMultilevel"/>
    <w:tmpl w:val="E41A7BBE"/>
    <w:lvl w:ilvl="0" w:tplc="54F80E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5A329B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A329BC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A7946D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117CBA"/>
    <w:multiLevelType w:val="hybridMultilevel"/>
    <w:tmpl w:val="5CA8FE04"/>
    <w:lvl w:ilvl="0" w:tplc="A55E9E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B30669"/>
    <w:multiLevelType w:val="hybridMultilevel"/>
    <w:tmpl w:val="C7407A60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8702409">
    <w:abstractNumId w:val="14"/>
  </w:num>
  <w:num w:numId="2" w16cid:durableId="12806496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3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1617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756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5618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57334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6080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4599729">
    <w:abstractNumId w:val="5"/>
  </w:num>
  <w:num w:numId="10" w16cid:durableId="211760340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60326149">
    <w:abstractNumId w:val="2"/>
  </w:num>
  <w:num w:numId="12" w16cid:durableId="984817163">
    <w:abstractNumId w:val="12"/>
  </w:num>
  <w:num w:numId="13" w16cid:durableId="831483677">
    <w:abstractNumId w:val="13"/>
  </w:num>
  <w:num w:numId="14" w16cid:durableId="53242414">
    <w:abstractNumId w:val="0"/>
  </w:num>
  <w:num w:numId="15" w16cid:durableId="981692164">
    <w:abstractNumId w:val="1"/>
  </w:num>
  <w:num w:numId="16" w16cid:durableId="1162699380">
    <w:abstractNumId w:val="16"/>
  </w:num>
  <w:num w:numId="17" w16cid:durableId="947852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A4"/>
    <w:rsid w:val="001C71A8"/>
    <w:rsid w:val="004741A4"/>
    <w:rsid w:val="00D4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C6A3B0E-7712-4507-8565-52CCE6C8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1A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1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1A8"/>
    <w:rPr>
      <w:rFonts w:ascii="Times New Roman" w:eastAsia="Tahoma" w:hAnsi="Times New Roman" w:cs="Times New Roman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1C7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1A8"/>
    <w:rPr>
      <w:rFonts w:ascii="Times New Roman" w:eastAsia="Tahoma" w:hAnsi="Times New Roman" w:cs="Times New Roman"/>
      <w:sz w:val="24"/>
      <w:szCs w:val="24"/>
      <w:lang/>
    </w:rPr>
  </w:style>
  <w:style w:type="paragraph" w:styleId="Akapitzlist">
    <w:name w:val="List Paragraph"/>
    <w:basedOn w:val="Normalny"/>
    <w:uiPriority w:val="99"/>
    <w:qFormat/>
    <w:rsid w:val="001C71A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C71A8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customStyle="1" w:styleId="Akapitzlist2">
    <w:name w:val="Akapit z listą2"/>
    <w:basedOn w:val="Normalny"/>
    <w:uiPriority w:val="99"/>
    <w:rsid w:val="001C71A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Dąbkowska</dc:creator>
  <cp:keywords/>
  <dc:description/>
  <cp:lastModifiedBy>Katarzyna Dąbkowska</cp:lastModifiedBy>
  <cp:revision>2</cp:revision>
  <dcterms:created xsi:type="dcterms:W3CDTF">2022-04-06T11:56:00Z</dcterms:created>
  <dcterms:modified xsi:type="dcterms:W3CDTF">2022-04-06T11:57:00Z</dcterms:modified>
</cp:coreProperties>
</file>