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E47E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E47E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DE47EE" w:rsidRPr="003462B3" w:rsidRDefault="00DE47EE" w:rsidP="003462B3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C62A02">
        <w:rPr>
          <w:rFonts w:ascii="Arial Narrow" w:hAnsi="Arial Narrow"/>
          <w:sz w:val="20"/>
          <w:szCs w:val="20"/>
        </w:rPr>
        <w:t xml:space="preserve">Gdynia, dnia </w:t>
      </w:r>
      <w:r w:rsidR="00C62A02" w:rsidRPr="00C62A02">
        <w:rPr>
          <w:rFonts w:ascii="Arial Narrow" w:hAnsi="Arial Narrow"/>
          <w:sz w:val="20"/>
          <w:szCs w:val="20"/>
        </w:rPr>
        <w:t>30.</w:t>
      </w:r>
      <w:r w:rsidRPr="00C62A02">
        <w:rPr>
          <w:rFonts w:ascii="Arial Narrow" w:hAnsi="Arial Narrow"/>
          <w:sz w:val="20"/>
          <w:szCs w:val="20"/>
        </w:rPr>
        <w:t>06.2022 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CZĘŚCIOWYM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>06.06.2022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>
        <w:rPr>
          <w:rFonts w:ascii="Arial Narrow" w:hAnsi="Arial Narrow"/>
          <w:sz w:val="20"/>
          <w:szCs w:val="20"/>
          <w:u w:val="single"/>
        </w:rPr>
        <w:t>53/2022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>
        <w:rPr>
          <w:rFonts w:ascii="Arial Narrow" w:hAnsi="Arial Narrow"/>
          <w:sz w:val="20"/>
          <w:szCs w:val="20"/>
        </w:rPr>
        <w:t>06.06.2022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BB4ED8" w:rsidRDefault="00BB4ED8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BB4ED8">
        <w:rPr>
          <w:rFonts w:ascii="Arial Narrow" w:hAnsi="Arial Narrow"/>
          <w:b/>
          <w:sz w:val="20"/>
          <w:szCs w:val="20"/>
          <w:u w:val="single"/>
        </w:rPr>
        <w:t>III.1. Udzielanie świadczeń zdrowotnych przez pielęgniarkę anestezjologiczną w Oddziale Anestezjologii  i Intensywnej Terapii – część Intensywna Terapia;</w:t>
      </w:r>
    </w:p>
    <w:p w:rsidR="00DE26CC" w:rsidRDefault="00DE26C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26CC" w:rsidRPr="00577901" w:rsidRDefault="00DE26CC" w:rsidP="00DE26C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577901">
        <w:rPr>
          <w:rFonts w:ascii="Arial Narrow" w:hAnsi="Arial Narrow" w:cs="Arial"/>
          <w:b/>
          <w:sz w:val="20"/>
          <w:szCs w:val="20"/>
          <w:lang w:eastAsia="pl-PL"/>
        </w:rPr>
        <w:t xml:space="preserve">Oferta nr 2 – </w:t>
      </w:r>
      <w:proofErr w:type="spellStart"/>
      <w:r w:rsidRPr="00577901">
        <w:rPr>
          <w:rFonts w:ascii="Arial Narrow" w:hAnsi="Arial Narrow" w:cs="Arial"/>
          <w:b/>
          <w:bCs/>
          <w:sz w:val="20"/>
          <w:szCs w:val="20"/>
          <w:lang w:eastAsia="pl-PL"/>
        </w:rPr>
        <w:t>Kondziu-Med</w:t>
      </w:r>
      <w:proofErr w:type="spellEnd"/>
      <w:r w:rsidRPr="00577901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Konrad Kupka, ul. Konstelacji 18, 80-299 Gdańsk</w:t>
      </w:r>
    </w:p>
    <w:p w:rsidR="00DE26CC" w:rsidRPr="00577901" w:rsidRDefault="00DE26CC" w:rsidP="00DE26C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57790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26CC" w:rsidRPr="00E92164" w:rsidRDefault="00DE26CC" w:rsidP="00DE26C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57790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577901">
        <w:rPr>
          <w:rFonts w:ascii="Arial Narrow" w:hAnsi="Arial Narrow"/>
          <w:sz w:val="20"/>
          <w:szCs w:val="20"/>
        </w:rPr>
        <w:t>Szczegółowych Warunków Konkursu Ofert na udzielanie świadczeń zdrowotnych nr 53/2022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DE26CC" w:rsidRDefault="00DE26C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26CC" w:rsidRPr="003462B3" w:rsidRDefault="00DE26CC" w:rsidP="00DE26C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3462B3">
        <w:rPr>
          <w:rFonts w:ascii="Arial Narrow" w:hAnsi="Arial Narrow" w:cs="Arial"/>
          <w:b/>
          <w:sz w:val="20"/>
          <w:szCs w:val="20"/>
          <w:lang w:eastAsia="pl-PL"/>
        </w:rPr>
        <w:t xml:space="preserve">Oferta nr 4 – </w:t>
      </w:r>
      <w:r w:rsidRPr="003462B3">
        <w:rPr>
          <w:rFonts w:ascii="Arial Narrow" w:hAnsi="Arial Narrow" w:cs="Arial"/>
          <w:b/>
          <w:bCs/>
          <w:sz w:val="20"/>
          <w:szCs w:val="20"/>
          <w:lang w:eastAsia="pl-PL"/>
        </w:rPr>
        <w:t>Szymon Głodowski, ul. prof. Stanisława Herbsta 22/38, 76-200 Słupsk</w:t>
      </w:r>
    </w:p>
    <w:p w:rsidR="00DE26CC" w:rsidRPr="003462B3" w:rsidRDefault="00DE26CC" w:rsidP="00DE26C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3462B3">
        <w:rPr>
          <w:rFonts w:ascii="Arial Narrow" w:hAnsi="Arial Narrow"/>
          <w:bCs/>
          <w:sz w:val="20"/>
          <w:szCs w:val="20"/>
        </w:rPr>
        <w:t>W/w oferta została odrzucona.</w:t>
      </w:r>
    </w:p>
    <w:p w:rsidR="00DE26CC" w:rsidRPr="00DE26CC" w:rsidRDefault="00DE26CC" w:rsidP="00DE26CC">
      <w:pPr>
        <w:spacing w:after="0" w:line="240" w:lineRule="auto"/>
        <w:jc w:val="both"/>
        <w:rPr>
          <w:rFonts w:ascii="Arial Narrow" w:hAnsi="Arial Narrow"/>
          <w:kern w:val="1"/>
          <w:sz w:val="20"/>
          <w:szCs w:val="20"/>
          <w:lang w:eastAsia="ar-SA"/>
        </w:rPr>
      </w:pPr>
      <w:r w:rsidRPr="003462B3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X. pkt 5.7. w związku z rozdz. V. pkt 2 </w:t>
      </w:r>
      <w:r w:rsidRPr="003462B3">
        <w:rPr>
          <w:rFonts w:ascii="Arial Narrow" w:hAnsi="Arial Narrow"/>
          <w:kern w:val="1"/>
          <w:sz w:val="20"/>
          <w:szCs w:val="20"/>
          <w:lang w:eastAsia="ar-SA"/>
        </w:rPr>
        <w:t>Szczegółowych Warunków Konkursu Ofert na udzielanie świadczeń zdrowotnych nr 53/2022 odrzuca się ofertę jeżeli Oferent lub oferta nie spełniają wymaganych warunków określonych w przepisach prawa oraz warunków określonych w niniejszych warunkach konkursu</w:t>
      </w:r>
      <w:r w:rsidR="003462B3" w:rsidRPr="003462B3">
        <w:rPr>
          <w:rFonts w:ascii="Arial Narrow" w:hAnsi="Arial Narrow"/>
          <w:kern w:val="1"/>
          <w:sz w:val="20"/>
          <w:szCs w:val="20"/>
          <w:lang w:eastAsia="ar-SA"/>
        </w:rPr>
        <w:t>. Oferent nie posiada dyplomu uzyskania tytułu specjalisty w dziedzinie anestezjologii i intensywnej opieki ani przedmiotowego kursu kwalifikacyjnego.</w:t>
      </w:r>
    </w:p>
    <w:p w:rsidR="00DE26CC" w:rsidRDefault="00DE26C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26CC" w:rsidRDefault="00DE26CC" w:rsidP="00DE26C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E26CC">
        <w:rPr>
          <w:rFonts w:ascii="Arial Narrow" w:hAnsi="Arial Narrow" w:cs="Arial"/>
          <w:b/>
          <w:bCs/>
          <w:sz w:val="20"/>
          <w:szCs w:val="20"/>
          <w:lang w:eastAsia="pl-PL"/>
        </w:rPr>
        <w:t>Usługi Pielęgniarskie Wioletta Duda, ul. Adama Naruszewicza 28F/4, 77-100 Bytów</w:t>
      </w:r>
    </w:p>
    <w:p w:rsidR="00DE26CC" w:rsidRPr="00E92164" w:rsidRDefault="00DE26CC" w:rsidP="00DE26C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26CC" w:rsidRPr="00E92164" w:rsidRDefault="00DE26CC" w:rsidP="00DE26C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E26CC" w:rsidRDefault="00DE26C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26CC" w:rsidRDefault="00DE26CC" w:rsidP="00DE26C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E26CC">
        <w:rPr>
          <w:rFonts w:ascii="Arial Narrow" w:hAnsi="Arial Narrow" w:cs="Arial"/>
          <w:b/>
          <w:bCs/>
          <w:sz w:val="20"/>
          <w:szCs w:val="20"/>
          <w:lang w:eastAsia="pl-PL"/>
        </w:rPr>
        <w:t>Specjalistyczna Praktyka Pielęgniarska Jolanta Majkowska, ul. 11 Listopada 11, 77-100 Bytów</w:t>
      </w:r>
    </w:p>
    <w:p w:rsidR="00DE26CC" w:rsidRPr="00E92164" w:rsidRDefault="00DE26CC" w:rsidP="00DE26C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26CC" w:rsidRPr="00E92164" w:rsidRDefault="00DE26CC" w:rsidP="00DE26C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E26CC" w:rsidRDefault="00DE26C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26CC" w:rsidRDefault="00DE26CC" w:rsidP="00DE26C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E26CC">
        <w:rPr>
          <w:rFonts w:ascii="Arial Narrow" w:hAnsi="Arial Narrow" w:cs="Arial"/>
          <w:b/>
          <w:bCs/>
          <w:sz w:val="20"/>
          <w:szCs w:val="20"/>
          <w:lang w:eastAsia="pl-PL"/>
        </w:rPr>
        <w:t>Danuta Kaczorowska Indywidualna Praktyka Pielęgniarska, ul. Leopolda Staffa 5B/1, 81-597 Gdynia</w:t>
      </w:r>
    </w:p>
    <w:p w:rsidR="00DE26CC" w:rsidRPr="00E92164" w:rsidRDefault="00DE26CC" w:rsidP="00DE26C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26CC" w:rsidRPr="00E92164" w:rsidRDefault="00DE26CC" w:rsidP="00DE26C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E26CC" w:rsidRDefault="00DE26C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26CC" w:rsidRDefault="00DE26CC" w:rsidP="00DE26C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E26CC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Pielęgniarska Paweł Wrzos, ul. Krzysztofa Komedy 22/6, 80-176 Gdańsk</w:t>
      </w:r>
    </w:p>
    <w:p w:rsidR="00C62A02" w:rsidRPr="000B3EAC" w:rsidRDefault="00C62A02" w:rsidP="00C62A0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B3EAC">
        <w:rPr>
          <w:rFonts w:ascii="Arial Narrow" w:hAnsi="Arial Narrow" w:cs="Tahoma"/>
          <w:sz w:val="20"/>
          <w:szCs w:val="20"/>
        </w:rPr>
        <w:t>Oferta nie została wybrana</w:t>
      </w:r>
      <w:r w:rsidRPr="000B3EAC">
        <w:rPr>
          <w:rFonts w:ascii="Arial Narrow" w:hAnsi="Arial Narrow"/>
          <w:bCs/>
          <w:sz w:val="20"/>
          <w:szCs w:val="20"/>
        </w:rPr>
        <w:t xml:space="preserve">, zgodnie z punktem XI.4. </w:t>
      </w:r>
      <w:r w:rsidRPr="000B3EA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</w:t>
      </w:r>
      <w:r w:rsidRPr="000B3EAC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2</w:t>
      </w:r>
      <w:r w:rsidRPr="000B3EAC">
        <w:rPr>
          <w:rFonts w:ascii="Arial Narrow" w:hAnsi="Arial Narrow"/>
          <w:bCs/>
          <w:sz w:val="20"/>
          <w:szCs w:val="20"/>
        </w:rPr>
        <w:t xml:space="preserve">, </w:t>
      </w:r>
      <w:r w:rsidRPr="000B3EAC"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:rsidR="00DE26CC" w:rsidRDefault="00DE26C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577901" w:rsidRDefault="00577901" w:rsidP="00DE26CC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577901" w:rsidRDefault="00577901" w:rsidP="00DE26CC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DE26CC" w:rsidRDefault="00DE26CC" w:rsidP="00DE26C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9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E26CC">
        <w:rPr>
          <w:rFonts w:ascii="Arial Narrow" w:hAnsi="Arial Narrow" w:cs="Arial"/>
          <w:b/>
          <w:bCs/>
          <w:sz w:val="20"/>
          <w:szCs w:val="20"/>
          <w:lang w:eastAsia="pl-PL"/>
        </w:rPr>
        <w:t>AR Artur Radzikowski, ul. Bliźniąt 5/7, 80-299 Gdańsk</w:t>
      </w:r>
    </w:p>
    <w:p w:rsidR="003462B3" w:rsidRPr="003462B3" w:rsidRDefault="003462B3" w:rsidP="003462B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3462B3">
        <w:rPr>
          <w:rFonts w:ascii="Arial Narrow" w:hAnsi="Arial Narrow"/>
          <w:bCs/>
          <w:sz w:val="20"/>
          <w:szCs w:val="20"/>
        </w:rPr>
        <w:t>W/w oferta została odrzucona.</w:t>
      </w:r>
    </w:p>
    <w:p w:rsidR="003462B3" w:rsidRPr="00DE26CC" w:rsidRDefault="003462B3" w:rsidP="003462B3">
      <w:pPr>
        <w:spacing w:after="0" w:line="240" w:lineRule="auto"/>
        <w:jc w:val="both"/>
        <w:rPr>
          <w:rFonts w:ascii="Arial Narrow" w:hAnsi="Arial Narrow"/>
          <w:kern w:val="1"/>
          <w:sz w:val="20"/>
          <w:szCs w:val="20"/>
          <w:lang w:eastAsia="ar-SA"/>
        </w:rPr>
      </w:pPr>
      <w:r w:rsidRPr="003462B3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X. pkt 5.7. w związku z rozdz. V. pkt 2 </w:t>
      </w:r>
      <w:r w:rsidRPr="003462B3">
        <w:rPr>
          <w:rFonts w:ascii="Arial Narrow" w:hAnsi="Arial Narrow"/>
          <w:kern w:val="1"/>
          <w:sz w:val="20"/>
          <w:szCs w:val="20"/>
          <w:lang w:eastAsia="ar-SA"/>
        </w:rPr>
        <w:t>Szczegółowych Warunków Konkursu Ofert na udzielanie świadczeń zdrowotnych nr 53/2022 odrzuca się ofertę jeżeli Oferent lub oferta nie spełniają wymaganych warunków określonych w przepisach prawa oraz warunków określonych w niniejszych warunkach konkursu. Oferent nie posiada dyplomu uzyskania tytułu specjalisty w dziedzinie anestezjologii i intensywnej opieki ani przedmiotowego kursu kwalifikacyjnego.</w:t>
      </w:r>
    </w:p>
    <w:p w:rsidR="00577901" w:rsidRDefault="00577901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26CC" w:rsidRDefault="00DE26CC" w:rsidP="00DE26C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E26CC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Specjalistyczna Praktyka Pielęgniarska Aleksandra </w:t>
      </w:r>
      <w:proofErr w:type="spellStart"/>
      <w:r w:rsidRPr="00DE26CC">
        <w:rPr>
          <w:rFonts w:ascii="Arial Narrow" w:hAnsi="Arial Narrow" w:cs="Arial"/>
          <w:b/>
          <w:bCs/>
          <w:sz w:val="20"/>
          <w:szCs w:val="20"/>
          <w:lang w:eastAsia="pl-PL"/>
        </w:rPr>
        <w:t>Szlejf</w:t>
      </w:r>
      <w:proofErr w:type="spellEnd"/>
      <w:r w:rsidRPr="00DE26CC">
        <w:rPr>
          <w:rFonts w:ascii="Arial Narrow" w:hAnsi="Arial Narrow" w:cs="Arial"/>
          <w:b/>
          <w:bCs/>
          <w:sz w:val="20"/>
          <w:szCs w:val="20"/>
          <w:lang w:eastAsia="pl-PL"/>
        </w:rPr>
        <w:t>-Skorupa, ul. Żwirki i Wigury 7/16, 81-393 Gdynia</w:t>
      </w:r>
    </w:p>
    <w:p w:rsidR="00DE26CC" w:rsidRPr="00E92164" w:rsidRDefault="00DE26CC" w:rsidP="00DE26C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26CC" w:rsidRPr="00E92164" w:rsidRDefault="00DE26CC" w:rsidP="00DE26C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E26CC" w:rsidRDefault="00DE26C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Umowy zostaną zawarte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446C8A" w:rsidRDefault="00DE47EE" w:rsidP="003462B3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</w:t>
      </w:r>
    </w:p>
    <w:p w:rsidR="00B70DF1" w:rsidRDefault="00B70DF1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8368DE" w:rsidRDefault="008368DE"/>
    <w:p w:rsidR="00F20777" w:rsidRDefault="00F20777"/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7B" w:rsidRDefault="00421F7B" w:rsidP="00E42D6A">
      <w:pPr>
        <w:spacing w:after="0" w:line="240" w:lineRule="auto"/>
      </w:pPr>
      <w:r>
        <w:separator/>
      </w:r>
    </w:p>
  </w:endnote>
  <w:endnote w:type="continuationSeparator" w:id="0">
    <w:p w:rsidR="00421F7B" w:rsidRDefault="00421F7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A5C332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7B" w:rsidRDefault="00421F7B" w:rsidP="00E42D6A">
      <w:pPr>
        <w:spacing w:after="0" w:line="240" w:lineRule="auto"/>
      </w:pPr>
      <w:r>
        <w:separator/>
      </w:r>
    </w:p>
  </w:footnote>
  <w:footnote w:type="continuationSeparator" w:id="0">
    <w:p w:rsidR="00421F7B" w:rsidRDefault="00421F7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462B3"/>
    <w:rsid w:val="00375EE9"/>
    <w:rsid w:val="003D48E1"/>
    <w:rsid w:val="00421F7B"/>
    <w:rsid w:val="00446C8A"/>
    <w:rsid w:val="004656D4"/>
    <w:rsid w:val="004725EA"/>
    <w:rsid w:val="00495FEB"/>
    <w:rsid w:val="004F7487"/>
    <w:rsid w:val="00522C07"/>
    <w:rsid w:val="00577901"/>
    <w:rsid w:val="00581E24"/>
    <w:rsid w:val="00600476"/>
    <w:rsid w:val="00647938"/>
    <w:rsid w:val="00656E84"/>
    <w:rsid w:val="00753B3D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6F12"/>
    <w:rsid w:val="00AA25B2"/>
    <w:rsid w:val="00B70DF1"/>
    <w:rsid w:val="00BB4ED8"/>
    <w:rsid w:val="00C066BD"/>
    <w:rsid w:val="00C62A02"/>
    <w:rsid w:val="00C662C7"/>
    <w:rsid w:val="00D468CF"/>
    <w:rsid w:val="00DC0768"/>
    <w:rsid w:val="00DC4202"/>
    <w:rsid w:val="00DE0D25"/>
    <w:rsid w:val="00DE26CC"/>
    <w:rsid w:val="00DE47EE"/>
    <w:rsid w:val="00E42D6A"/>
    <w:rsid w:val="00E55730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8D0E9-6EC5-48BF-A94C-DA19A120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10</cp:revision>
  <dcterms:created xsi:type="dcterms:W3CDTF">2022-06-29T09:38:00Z</dcterms:created>
  <dcterms:modified xsi:type="dcterms:W3CDTF">2022-06-30T12:37:00Z</dcterms:modified>
</cp:coreProperties>
</file>