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759ED111" w14:textId="636AB2B5" w:rsidR="00AF649F" w:rsidRDefault="00686271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>Fizjoterapeuta</w:t>
      </w:r>
      <w:r w:rsidR="00024682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="00525532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>ZOL</w:t>
      </w:r>
    </w:p>
    <w:p w14:paraId="47A3074B" w14:textId="4BAA5125" w:rsidR="00512E2B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525532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77F3154B" w14:textId="77777777" w:rsidR="00F34C5D" w:rsidRDefault="00F34C5D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</w:p>
    <w:p w14:paraId="566EE925" w14:textId="77777777" w:rsidR="00F34C5D" w:rsidRPr="00FB2480" w:rsidRDefault="00F34C5D" w:rsidP="00F34C5D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896).Wymogi zgodnie z rozporządzeniem Ministra Zdrowia z dnia 25 marca 2022r w sprawie świadczeń gwarantowanych z zakresu świadczeń pielęgnacyjnych  i opiekuńczych w ramach opieki długoterminowej.(Dz.U. poz. 965)</w:t>
      </w:r>
    </w:p>
    <w:p w14:paraId="638DEAA0" w14:textId="77777777" w:rsidR="00F34C5D" w:rsidRPr="00FB2480" w:rsidRDefault="00F34C5D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8AB25F" w14:textId="58421E9E" w:rsidR="008C01DA" w:rsidRDefault="008C01DA" w:rsidP="008C01DA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393F47"/>
          <w:lang w:eastAsia="pl-PL"/>
        </w:rPr>
      </w:pPr>
      <w:r w:rsidRPr="000D03FC">
        <w:rPr>
          <w:rFonts w:eastAsia="Times New Roman" w:cstheme="minorHAnsi"/>
          <w:b/>
          <w:bCs/>
          <w:color w:val="393F47"/>
          <w:lang w:eastAsia="pl-PL"/>
        </w:rPr>
        <w:t>Nasze wymagania:</w:t>
      </w:r>
    </w:p>
    <w:p w14:paraId="72572E34" w14:textId="39C6605E" w:rsidR="00686271" w:rsidRPr="00686271" w:rsidRDefault="00686271" w:rsidP="006862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>
        <w:rPr>
          <w:rFonts w:eastAsia="Times New Roman" w:cstheme="minorHAnsi"/>
          <w:color w:val="2D2D2D"/>
          <w:sz w:val="20"/>
          <w:szCs w:val="20"/>
          <w:lang w:eastAsia="pl-PL"/>
        </w:rPr>
        <w:t>W</w:t>
      </w:r>
      <w:r w:rsidRPr="00686271">
        <w:rPr>
          <w:rFonts w:eastAsia="Times New Roman" w:cstheme="minorHAnsi"/>
          <w:color w:val="2D2D2D"/>
          <w:sz w:val="20"/>
          <w:szCs w:val="20"/>
          <w:lang w:eastAsia="pl-PL"/>
        </w:rPr>
        <w:t>ykształcenie wyższe kierunkowe (licencjat lub magister),</w:t>
      </w:r>
    </w:p>
    <w:p w14:paraId="7719CD31" w14:textId="77777777" w:rsidR="00525532" w:rsidRDefault="00525532" w:rsidP="005255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>
        <w:rPr>
          <w:rFonts w:eastAsia="Times New Roman" w:cstheme="minorHAnsi"/>
          <w:color w:val="2D2D2D"/>
          <w:sz w:val="20"/>
          <w:szCs w:val="20"/>
          <w:lang w:eastAsia="pl-PL"/>
        </w:rPr>
        <w:t>M</w:t>
      </w:r>
      <w:r w:rsidR="00686271" w:rsidRPr="00686271">
        <w:rPr>
          <w:rFonts w:eastAsia="Times New Roman" w:cstheme="minorHAnsi"/>
          <w:color w:val="2D2D2D"/>
          <w:sz w:val="20"/>
          <w:szCs w:val="20"/>
          <w:lang w:eastAsia="pl-PL"/>
        </w:rPr>
        <w:t>ile widziane kursy metod rehabilitacyjnych z zakresu neurologii i terapii manualnej</w:t>
      </w:r>
    </w:p>
    <w:p w14:paraId="40374BC9" w14:textId="77777777" w:rsidR="00525532" w:rsidRDefault="00C12052" w:rsidP="005255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525532">
        <w:rPr>
          <w:rFonts w:eastAsia="Times New Roman" w:cstheme="minorHAnsi"/>
          <w:color w:val="0C0C0C"/>
          <w:sz w:val="20"/>
          <w:szCs w:val="20"/>
          <w:lang w:eastAsia="pl-PL"/>
        </w:rPr>
        <w:t>D</w:t>
      </w:r>
      <w:r w:rsidR="000D03FC" w:rsidRPr="00525532">
        <w:rPr>
          <w:rFonts w:eastAsia="Times New Roman" w:cstheme="minorHAnsi"/>
          <w:color w:val="0C0C0C"/>
          <w:sz w:val="20"/>
          <w:szCs w:val="20"/>
          <w:lang w:eastAsia="pl-PL"/>
        </w:rPr>
        <w:t>oświadczenie w pra</w:t>
      </w:r>
      <w:r w:rsidRPr="00525532">
        <w:rPr>
          <w:rFonts w:eastAsia="Times New Roman" w:cstheme="minorHAnsi"/>
          <w:color w:val="0C0C0C"/>
          <w:sz w:val="20"/>
          <w:szCs w:val="20"/>
          <w:lang w:eastAsia="pl-PL"/>
        </w:rPr>
        <w:t xml:space="preserve">cy na </w:t>
      </w:r>
      <w:r w:rsidR="00024682" w:rsidRPr="00525532">
        <w:rPr>
          <w:rFonts w:eastAsia="Times New Roman" w:cstheme="minorHAnsi"/>
          <w:color w:val="0C0C0C"/>
          <w:sz w:val="20"/>
          <w:szCs w:val="20"/>
          <w:lang w:eastAsia="pl-PL"/>
        </w:rPr>
        <w:t xml:space="preserve">stanowisku logopedy </w:t>
      </w:r>
      <w:r w:rsidRPr="00525532">
        <w:rPr>
          <w:rFonts w:eastAsia="Times New Roman" w:cstheme="minorHAnsi"/>
          <w:color w:val="0C0C0C"/>
          <w:sz w:val="20"/>
          <w:szCs w:val="20"/>
          <w:lang w:eastAsia="pl-PL"/>
        </w:rPr>
        <w:t xml:space="preserve"> </w:t>
      </w:r>
      <w:r w:rsidR="00024682" w:rsidRPr="00525532">
        <w:rPr>
          <w:rFonts w:eastAsia="Times New Roman" w:cstheme="minorHAnsi"/>
          <w:color w:val="0C0C0C"/>
          <w:sz w:val="20"/>
          <w:szCs w:val="20"/>
          <w:lang w:eastAsia="pl-PL"/>
        </w:rPr>
        <w:t>w Zakładzie Opiekuńczo-Leczniczym dla osób dorosłych</w:t>
      </w:r>
    </w:p>
    <w:p w14:paraId="1E50A675" w14:textId="77777777" w:rsidR="00525532" w:rsidRDefault="008C01DA" w:rsidP="005255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525532">
        <w:rPr>
          <w:rFonts w:cstheme="minorHAnsi"/>
          <w:sz w:val="20"/>
          <w:szCs w:val="20"/>
          <w:lang w:eastAsia="pl-PL"/>
        </w:rPr>
        <w:t>Umiejętność pracy w zespole, sumienność,</w:t>
      </w:r>
      <w:r w:rsidR="000D03FC" w:rsidRPr="00525532">
        <w:rPr>
          <w:rFonts w:cstheme="minorHAnsi"/>
          <w:sz w:val="20"/>
          <w:szCs w:val="20"/>
          <w:lang w:eastAsia="pl-PL"/>
        </w:rPr>
        <w:t xml:space="preserve"> punktualność, odpowiedzialność</w:t>
      </w:r>
    </w:p>
    <w:p w14:paraId="7FC8204C" w14:textId="77777777" w:rsidR="00525532" w:rsidRDefault="008C01DA" w:rsidP="005255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525532">
        <w:rPr>
          <w:rFonts w:cstheme="minorHAns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746E8559" w14:textId="3B8C0E9B" w:rsidR="008C01DA" w:rsidRPr="00525532" w:rsidRDefault="008C01DA" w:rsidP="005255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525532">
        <w:rPr>
          <w:rFonts w:cstheme="minorHAnsi"/>
          <w:color w:val="000000"/>
          <w:sz w:val="20"/>
          <w:szCs w:val="20"/>
          <w:lang w:eastAsia="pl-PL"/>
        </w:rPr>
        <w:t>Dobra organizacja pracy własnej</w:t>
      </w:r>
    </w:p>
    <w:p w14:paraId="100C9686" w14:textId="77777777" w:rsidR="008C01DA" w:rsidRPr="008C01DA" w:rsidRDefault="008C01DA" w:rsidP="008C01DA">
      <w:pPr>
        <w:rPr>
          <w:lang w:eastAsia="pl-PL"/>
        </w:rPr>
      </w:pPr>
    </w:p>
    <w:p w14:paraId="64F6BC73" w14:textId="45428865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Atrakcyjne warunki zatrudnienia</w:t>
      </w:r>
    </w:p>
    <w:p w14:paraId="209006BC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Ubezpieczenie grupowe</w:t>
      </w:r>
    </w:p>
    <w:p w14:paraId="697D6292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525532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68D223BD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</w:t>
      </w:r>
      <w:r w:rsidR="00525532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 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122</w:t>
      </w:r>
    </w:p>
    <w:p w14:paraId="60B1E84B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4296EE6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1CBA49C8" w14:textId="77777777" w:rsidR="00525532" w:rsidRDefault="00525532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Pr="00525532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bookmarkStart w:id="0" w:name="_GoBack"/>
      <w:bookmarkEnd w:id="0"/>
      <w:r w:rsidRPr="00525532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525532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525532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24"/>
  </w:num>
  <w:num w:numId="5">
    <w:abstractNumId w:val="22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7"/>
  </w:num>
  <w:num w:numId="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2"/>
  </w:num>
  <w:num w:numId="20">
    <w:abstractNumId w:val="2"/>
  </w:num>
  <w:num w:numId="21">
    <w:abstractNumId w:val="4"/>
  </w:num>
  <w:num w:numId="22">
    <w:abstractNumId w:val="20"/>
  </w:num>
  <w:num w:numId="23">
    <w:abstractNumId w:val="23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65C0D"/>
    <w:rsid w:val="002A77B1"/>
    <w:rsid w:val="00344AD2"/>
    <w:rsid w:val="00375EE9"/>
    <w:rsid w:val="003D3788"/>
    <w:rsid w:val="003D48E1"/>
    <w:rsid w:val="004656D4"/>
    <w:rsid w:val="004725EA"/>
    <w:rsid w:val="004B4973"/>
    <w:rsid w:val="004E7E11"/>
    <w:rsid w:val="00512E2B"/>
    <w:rsid w:val="00522C07"/>
    <w:rsid w:val="00525532"/>
    <w:rsid w:val="00581E24"/>
    <w:rsid w:val="005D283C"/>
    <w:rsid w:val="00600476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C066BD"/>
    <w:rsid w:val="00C12052"/>
    <w:rsid w:val="00D468CF"/>
    <w:rsid w:val="00D73E14"/>
    <w:rsid w:val="00D923FB"/>
    <w:rsid w:val="00DC0768"/>
    <w:rsid w:val="00DC4202"/>
    <w:rsid w:val="00DE0D25"/>
    <w:rsid w:val="00E42D6A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F668-C0D4-46D0-8CE4-EDA0B28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2022-08-05T10:11:00Z</dcterms:created>
  <dcterms:modified xsi:type="dcterms:W3CDTF">2022-08-05T10:53:00Z</dcterms:modified>
</cp:coreProperties>
</file>