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51AD04D2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</w:p>
    <w:p w14:paraId="759ED111" w14:textId="5AC8C188" w:rsidR="00AF649F" w:rsidRDefault="004E1ABA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>Magister Psychologii</w:t>
      </w:r>
    </w:p>
    <w:p w14:paraId="47A3074B" w14:textId="16C62381" w:rsidR="00512E2B" w:rsidRPr="00FB2480" w:rsidRDefault="00FB2480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B2480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Lo</w:t>
      </w:r>
      <w:r w:rsidR="00AF649F" w:rsidRPr="00FB2480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k</w:t>
      </w:r>
      <w:r w:rsidR="00AF649F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alizacja:</w:t>
      </w:r>
      <w:r w:rsidR="00677A98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 xml:space="preserve"> </w:t>
      </w:r>
      <w:r w:rsidR="00702EBD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Zakład Opiekuńczo L</w:t>
      </w:r>
      <w:r w:rsidR="008350B4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 xml:space="preserve">eczniczy , </w:t>
      </w:r>
      <w:r w:rsidR="00512E2B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ul</w:t>
      </w:r>
      <w:r w:rsidR="008350B4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. M. Smoluchowskiego 18, Gdańsk 80-214</w:t>
      </w:r>
    </w:p>
    <w:p w14:paraId="0DFE2063" w14:textId="77777777" w:rsidR="00FB2480" w:rsidRDefault="00FB2480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bCs/>
          <w:color w:val="262626"/>
          <w:spacing w:val="-2"/>
          <w:kern w:val="36"/>
          <w:lang w:eastAsia="pl-PL"/>
        </w:rPr>
      </w:pPr>
    </w:p>
    <w:p w14:paraId="12739876" w14:textId="29AB5450" w:rsidR="00AF649F" w:rsidRPr="00FB2480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 w:rsidRPr="00FB2480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  <w:r w:rsidR="00AF649F" w:rsidRPr="00FB2480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Wymogi zgodnie z rozporządzeniem Ministra Zdrowia z dnia 25 marca 2022r w sprawie świadczeń gwarantowanych z zakresu świadczeń pielęgnacyjnych  i opiekuńczych w ramach opieki długoterminowej.</w:t>
      </w:r>
      <w:r w:rsidR="00677A98" w:rsidRPr="00FB2480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 xml:space="preserve">(Dz.U. </w:t>
      </w:r>
      <w:r w:rsidR="003D3788" w:rsidRPr="00FB2480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poz. 965)</w:t>
      </w:r>
    </w:p>
    <w:p w14:paraId="4CEBF06E" w14:textId="77777777" w:rsidR="00AF649F" w:rsidRPr="004E7E11" w:rsidRDefault="00AF649F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0"/>
          <w:szCs w:val="20"/>
          <w:lang w:eastAsia="pl-PL"/>
        </w:rPr>
      </w:pPr>
    </w:p>
    <w:p w14:paraId="0435EB81" w14:textId="5A65534C" w:rsidR="004E7E11" w:rsidRPr="008E1C74" w:rsidRDefault="004E7E11" w:rsidP="004E7E11">
      <w:pPr>
        <w:spacing w:after="300" w:line="240" w:lineRule="auto"/>
        <w:outlineLvl w:val="1"/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483494C1" w14:textId="77777777" w:rsidR="00FB2480" w:rsidRDefault="004E7E11" w:rsidP="00FB2480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Czynny udział w realizacji zadań i obowiązków </w:t>
      </w:r>
      <w:r w:rsidR="00FB248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 oddziale</w:t>
      </w:r>
    </w:p>
    <w:p w14:paraId="62B56BE0" w14:textId="7725A447" w:rsidR="004E1ABA" w:rsidRPr="004E1ABA" w:rsidRDefault="004E1ABA" w:rsidP="00FB2480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1ABA">
        <w:rPr>
          <w:rFonts w:ascii="Calibri" w:hAnsi="Calibri" w:cs="Calibri"/>
          <w:color w:val="393F47"/>
          <w:sz w:val="20"/>
          <w:szCs w:val="20"/>
          <w:shd w:val="clear" w:color="auto" w:fill="FFFFFF"/>
        </w:rPr>
        <w:t>Prowadzenie indywidualnej  terapii zajęciowej, d</w:t>
      </w:r>
      <w:r>
        <w:rPr>
          <w:rFonts w:ascii="Calibri" w:hAnsi="Calibri" w:cs="Calibri"/>
          <w:color w:val="393F47"/>
          <w:sz w:val="20"/>
          <w:szCs w:val="20"/>
          <w:shd w:val="clear" w:color="auto" w:fill="FFFFFF"/>
        </w:rPr>
        <w:t>os</w:t>
      </w:r>
      <w:r w:rsidRPr="004E1ABA">
        <w:rPr>
          <w:rFonts w:ascii="Calibri" w:hAnsi="Calibri" w:cs="Calibri"/>
          <w:color w:val="393F47"/>
          <w:sz w:val="20"/>
          <w:szCs w:val="20"/>
          <w:shd w:val="clear" w:color="auto" w:fill="FFFFFF"/>
        </w:rPr>
        <w:t>tosowanej do potrzeb i rozwoju podopiecznych</w:t>
      </w:r>
    </w:p>
    <w:p w14:paraId="2A341599" w14:textId="243B9126" w:rsidR="004E7E11" w:rsidRPr="00FB2480" w:rsidRDefault="004E7E11" w:rsidP="00FB2480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B248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 w14:paraId="2B2D471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Organizacja pracy zgodnie z obowiązującym prawem</w:t>
      </w:r>
    </w:p>
    <w:p w14:paraId="030CA276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obowiązujących procedur i instrukcji</w:t>
      </w:r>
    </w:p>
    <w:p w14:paraId="16C1345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przepisów BHP i higieny pracy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353BAAC" w14:textId="18540BE9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Nasze wymagania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3E2D1BEC" w14:textId="706F76C4" w:rsid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Wykształcenie </w:t>
      </w:r>
      <w:r w:rsidR="004E1AB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wyższe(magister)</w:t>
      </w:r>
    </w:p>
    <w:p w14:paraId="6394F27E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6427C0B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6419DAE4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4EEF3A90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Dobra organizacja pracy własnej</w:t>
      </w:r>
    </w:p>
    <w:p w14:paraId="4AA68911" w14:textId="7A1C3DB0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Budowanie efektywnych relacji z pacjentem i jego rodziną, umiejętność dostosowywania stylu komunikacji do</w:t>
      </w:r>
      <w:r w:rsidR="004E1AB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potrzeb </w:t>
      </w: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pacjenta</w:t>
      </w:r>
      <w:bookmarkStart w:id="0" w:name="_GoBack"/>
      <w:bookmarkEnd w:id="0"/>
    </w:p>
    <w:p w14:paraId="6B599E2B" w14:textId="77777777" w:rsidR="004E7E11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64F6BC73" w14:textId="45428865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Oferujemy:</w:t>
      </w:r>
    </w:p>
    <w:p w14:paraId="68A86DFA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Atrakcyjne warunki zatrudnienia</w:t>
      </w:r>
    </w:p>
    <w:p w14:paraId="209006BC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Formę zatrudnienie według preferencji pracownika: umowa o pracę , kontrakt , umowa zlecenie</w:t>
      </w:r>
    </w:p>
    <w:p w14:paraId="505F17E3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Ubezpieczenie grupowe</w:t>
      </w:r>
    </w:p>
    <w:p w14:paraId="697D6292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lastRenderedPageBreak/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4E7E11" w:rsidRDefault="004E7E11" w:rsidP="004E7E11">
      <w:pPr>
        <w:numPr>
          <w:ilvl w:val="0"/>
          <w:numId w:val="12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7FFAF2FC" w14:textId="548C0D14" w:rsidR="00FB2480" w:rsidRDefault="00D923FB" w:rsidP="00D923FB">
      <w:pPr>
        <w:pStyle w:val="NormalnyWeb"/>
        <w:spacing w:before="0" w:beforeAutospacing="0" w:after="0" w:afterAutospacing="0" w:line="360" w:lineRule="auto"/>
        <w:ind w:right="52"/>
        <w:rPr>
          <w:rFonts w:ascii="open sans" w:hAnsi="open sans"/>
          <w:b/>
          <w:bCs/>
          <w:color w:val="262626"/>
          <w:sz w:val="21"/>
          <w:szCs w:val="21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</w:t>
      </w:r>
      <w:r w:rsidR="00FB2480">
        <w:rPr>
          <w:rFonts w:ascii="open sans" w:hAnsi="open sans"/>
          <w:b/>
          <w:bCs/>
          <w:color w:val="262626"/>
          <w:sz w:val="21"/>
          <w:szCs w:val="21"/>
        </w:rPr>
        <w:t>o przesłanie aplikacji na adres:</w:t>
      </w:r>
    </w:p>
    <w:p w14:paraId="755F1259" w14:textId="5948AFC5" w:rsidR="00D923FB" w:rsidRPr="00FB2480" w:rsidRDefault="004E1ABA" w:rsidP="00D923FB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="Calibri" w:hAnsi="Calibri" w:cs="Calibri"/>
          <w:b/>
          <w:sz w:val="22"/>
          <w:szCs w:val="22"/>
        </w:rPr>
      </w:pPr>
      <w:hyperlink r:id="rId9" w:history="1">
        <w:r w:rsidR="00D923FB" w:rsidRPr="00FB2480">
          <w:rPr>
            <w:rStyle w:val="Hipercze"/>
            <w:rFonts w:ascii="Calibri" w:hAnsi="Calibri" w:cs="Calibri"/>
            <w:b/>
            <w:sz w:val="22"/>
            <w:szCs w:val="22"/>
          </w:rPr>
          <w:t>rekrutacja@szpitalepomorskie.eu</w:t>
        </w:r>
      </w:hyperlink>
    </w:p>
    <w:p w14:paraId="4A7A5BA3" w14:textId="26E27565" w:rsidR="00FB2480" w:rsidRPr="00FB2480" w:rsidRDefault="00FB2480" w:rsidP="00D923FB">
      <w:pPr>
        <w:pStyle w:val="NormalnyWeb"/>
        <w:spacing w:before="0" w:beforeAutospacing="0" w:after="0" w:afterAutospacing="0" w:line="360" w:lineRule="auto"/>
        <w:ind w:right="52"/>
        <w:rPr>
          <w:rFonts w:ascii="Calibri" w:hAnsi="Calibri" w:cs="Calibri"/>
          <w:sz w:val="22"/>
          <w:szCs w:val="22"/>
        </w:rPr>
      </w:pPr>
      <w:r w:rsidRPr="00FB2480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telefon kontaktowy: 58 </w:t>
      </w:r>
      <w:r w:rsidRPr="00FB2480"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72 60 122</w:t>
      </w:r>
    </w:p>
    <w:p w14:paraId="67312947" w14:textId="77777777" w:rsidR="004E7E11" w:rsidRPr="00995697" w:rsidRDefault="004E7E11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4F13D123" w14:textId="77777777" w:rsidR="00A2537A" w:rsidRPr="00702EBD" w:rsidRDefault="00A2537A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  <w:r w:rsidRPr="00702EBD">
        <w:rPr>
          <w:rFonts w:eastAsia="Times New Roman" w:cstheme="minorHAnsi"/>
          <w:caps/>
          <w:sz w:val="18"/>
          <w:szCs w:val="18"/>
          <w:lang w:eastAsia="pl-PL"/>
        </w:rPr>
        <w:t>INFORMACJE DOTYCZĄCE PRZETWARZANIA DANYCH OSOBOWYCH</w:t>
      </w:r>
    </w:p>
    <w:p w14:paraId="464B0C13" w14:textId="77777777" w:rsidR="00A2537A" w:rsidRPr="00702EBD" w:rsidRDefault="00A2537A" w:rsidP="004E7E11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81AFF02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Administrator danych: Szpitale Pomorskie, 81-519 Gdynia, ul. Powstania Stycznia 1</w:t>
      </w:r>
    </w:p>
    <w:p w14:paraId="2CF48904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Kontakt do inspektora ochrony danych: e-mail : </w:t>
      </w:r>
      <w:hyperlink r:id="rId10" w:history="1">
        <w:r w:rsidRPr="00702EBD">
          <w:rPr>
            <w:rFonts w:eastAsia="Times New Roman" w:cstheme="minorHAnsi"/>
            <w:color w:val="5BC5F1"/>
            <w:sz w:val="18"/>
            <w:szCs w:val="18"/>
            <w:u w:val="single"/>
            <w:lang w:eastAsia="pl-PL"/>
          </w:rPr>
          <w:t>iod@szpitalepomorskie.eu</w:t>
        </w:r>
      </w:hyperlink>
    </w:p>
    <w:p w14:paraId="3C392ABB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Informacja o odbiorcach danych: brak</w:t>
      </w:r>
    </w:p>
    <w:p w14:paraId="5C7D408D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Okres przechowywania danych: do czasu przeprowadzenia konkursu na stanowisko pracy</w:t>
      </w:r>
    </w:p>
    <w:p w14:paraId="4C22385D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Uprawienia:</w:t>
      </w:r>
    </w:p>
    <w:p w14:paraId="57D92B24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prawo dostępu do swoich danych oraz otrzymania ich kopii</w:t>
      </w:r>
    </w:p>
    <w:p w14:paraId="4158D85F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prawo do sprostowania (poprawiania) swoich danych osobowych</w:t>
      </w:r>
    </w:p>
    <w:p w14:paraId="08719B9E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prawo do ograniczenia przetwarzania danych osobowych</w:t>
      </w:r>
    </w:p>
    <w:p w14:paraId="096BAD7B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prawo do usunięcia danych osobowych</w:t>
      </w:r>
    </w:p>
    <w:p w14:paraId="02EAFA30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3788"/>
    <w:rsid w:val="003D48E1"/>
    <w:rsid w:val="004656D4"/>
    <w:rsid w:val="004725EA"/>
    <w:rsid w:val="004E1ABA"/>
    <w:rsid w:val="004E7E11"/>
    <w:rsid w:val="00512E2B"/>
    <w:rsid w:val="00522C07"/>
    <w:rsid w:val="00581E24"/>
    <w:rsid w:val="00600476"/>
    <w:rsid w:val="00656E84"/>
    <w:rsid w:val="00677A98"/>
    <w:rsid w:val="006D798D"/>
    <w:rsid w:val="00702EBD"/>
    <w:rsid w:val="007762CF"/>
    <w:rsid w:val="00781BC0"/>
    <w:rsid w:val="007B6969"/>
    <w:rsid w:val="007C17CA"/>
    <w:rsid w:val="00822BAF"/>
    <w:rsid w:val="008350B4"/>
    <w:rsid w:val="008368DE"/>
    <w:rsid w:val="00850762"/>
    <w:rsid w:val="008E3119"/>
    <w:rsid w:val="00931873"/>
    <w:rsid w:val="00983D8F"/>
    <w:rsid w:val="00995697"/>
    <w:rsid w:val="009B7280"/>
    <w:rsid w:val="00A2537A"/>
    <w:rsid w:val="00A56F12"/>
    <w:rsid w:val="00AA25B2"/>
    <w:rsid w:val="00AF649F"/>
    <w:rsid w:val="00C066BD"/>
    <w:rsid w:val="00D468CF"/>
    <w:rsid w:val="00D923FB"/>
    <w:rsid w:val="00DC0768"/>
    <w:rsid w:val="00DC4202"/>
    <w:rsid w:val="00DE0D25"/>
    <w:rsid w:val="00E42D6A"/>
    <w:rsid w:val="00E75575"/>
    <w:rsid w:val="00F10C97"/>
    <w:rsid w:val="00F20777"/>
    <w:rsid w:val="00FB248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6067D-D75B-4B44-8428-FD58206A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2022-08-10T06:04:00Z</dcterms:created>
  <dcterms:modified xsi:type="dcterms:W3CDTF">2022-08-10T06:04:00Z</dcterms:modified>
</cp:coreProperties>
</file>