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6793B" w14:textId="0F302E0A" w:rsidR="00A0751D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  <w:r w:rsidRPr="00B17B74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741E351B" w14:textId="4B32E713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9F358B" w:rsidRPr="00B17B74">
        <w:rPr>
          <w:rFonts w:ascii="Times New Roman" w:hAnsi="Times New Roman"/>
          <w:b/>
          <w:color w:val="auto"/>
          <w:sz w:val="18"/>
          <w:szCs w:val="18"/>
        </w:rPr>
        <w:t>34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/2023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58533495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B17B7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B17B74">
        <w:rPr>
          <w:rFonts w:ascii="Times New Roman" w:hAnsi="Times New Roman"/>
          <w:sz w:val="20"/>
          <w:szCs w:val="20"/>
        </w:rPr>
        <w:t xml:space="preserve">przy </w:t>
      </w:r>
      <w:r w:rsidRPr="00B17B74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B17B74">
        <w:rPr>
          <w:rFonts w:ascii="Times New Roman" w:hAnsi="Times New Roman"/>
          <w:sz w:val="20"/>
          <w:szCs w:val="20"/>
        </w:rPr>
        <w:t>Jagalskiego</w:t>
      </w:r>
      <w:proofErr w:type="spellEnd"/>
      <w:r w:rsidRPr="00B17B7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B17B74">
        <w:rPr>
          <w:rFonts w:ascii="Times New Roman" w:hAnsi="Times New Roman"/>
          <w:sz w:val="20"/>
          <w:szCs w:val="20"/>
        </w:rPr>
        <w:br/>
        <w:t>w następujących zakresach:</w:t>
      </w:r>
    </w:p>
    <w:p w14:paraId="6F3AA60A" w14:textId="7FA313A5" w:rsidR="0092640F" w:rsidRPr="00B17B74" w:rsidRDefault="0092640F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700"/>
        <w:gridCol w:w="960"/>
        <w:gridCol w:w="2700"/>
        <w:gridCol w:w="2624"/>
      </w:tblGrid>
      <w:tr w:rsidR="00B17B74" w:rsidRPr="00B17B74" w14:paraId="7E12472F" w14:textId="77777777" w:rsidTr="009F358B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CA625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ECB68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E3942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B78912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B17B74" w:rsidRPr="00B17B74" w14:paraId="1B5F4453" w14:textId="77777777" w:rsidTr="009F358B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1D980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41CE0D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ABEA8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C12F7D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79D03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B17B74" w:rsidRPr="00B17B74" w14:paraId="1E8D6831" w14:textId="77777777" w:rsidTr="009F358B">
        <w:trPr>
          <w:trHeight w:val="90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CDB87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1. 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0E8670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</w:t>
            </w:r>
            <w:r w:rsidRPr="00B17B74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B17B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zakresie czynności lekarza specjalisty anestezjologii i intensywnej terapii w Oddziale Kardiochirurgii – dyżury oraz dyżury pod telefonem.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83999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6844A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święta,</w:t>
            </w:r>
            <w:r w:rsidRPr="00B17B74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 dyżury w ramach wezwania z dyżuru pod telefonem;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DF54" w14:textId="7DCB9A0A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17B74" w:rsidRPr="00B17B74" w14:paraId="6490651E" w14:textId="77777777" w:rsidTr="009F358B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2EF00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7AC9D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5E62A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BBF03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BA330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17B74" w:rsidRPr="00B17B74" w14:paraId="35A082C4" w14:textId="77777777" w:rsidTr="009F358B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1355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658C7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8AD45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2E52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Dyżury pod telefonem w gotowości do udzielania świadczeń zdrowotnych;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DC2C" w14:textId="06E162C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17B74" w:rsidRPr="00B17B74" w14:paraId="1E4CAE00" w14:textId="77777777" w:rsidTr="009F358B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55990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9EAA3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B5CAF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F8DE0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129E39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17B74" w:rsidRPr="00B17B74" w14:paraId="22BE9512" w14:textId="77777777" w:rsidTr="009F358B">
        <w:trPr>
          <w:trHeight w:val="52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BFFCD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515875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III.2. Udzielanie świadczeń zdrowotnych w ramach kontraktu lekarskiego w Oddziale  Położniczo-Ginekologicznym – ordynacja i/lub dyżury oraz/lub praca w Poradni Położniczo-Ginekologicznej.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B3316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7769" w14:textId="390D9D61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ordynacji</w:t>
            </w:r>
            <w:r w:rsidR="00270264"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(tj. od poniedziałku do piątku)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B543" w14:textId="0F972A90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17B74" w:rsidRPr="00B17B74" w14:paraId="111F2888" w14:textId="77777777" w:rsidTr="009F358B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9A331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6457F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509E7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9CAEB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8A77B5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17B74" w:rsidRPr="00B17B74" w14:paraId="3D8B91F7" w14:textId="77777777" w:rsidTr="009F358B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2B1B6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877D3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91EC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F463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31EF" w14:textId="3548879E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17B74" w:rsidRPr="00B17B74" w14:paraId="63871DA2" w14:textId="77777777" w:rsidTr="009F358B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B7930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4F2B6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B02CDF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6517C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60E03C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17B74" w:rsidRPr="00B17B74" w14:paraId="37CA7191" w14:textId="77777777" w:rsidTr="009F358B">
        <w:trPr>
          <w:trHeight w:val="15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8C6C3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E0ACC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0F36C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762BB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Proponowana stawka za 1 punkt od procedury stanowiącej 50% liczby punktów prawidłowo sprawozdanych i rozliczonych do NFZ zgodnie z katalogiem ambulatoryjnych grup świadczeń specjalistycznych - usługa w Poradni Położniczo-Ginekologicznej*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37A5F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17B74" w:rsidRPr="00B17B74" w14:paraId="251AAC1C" w14:textId="77777777" w:rsidTr="009F358B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3A675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5CE17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01E4C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17308F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 punkt ……………………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AECDD1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17B74" w:rsidRPr="00B17B74" w14:paraId="5911EE86" w14:textId="77777777" w:rsidTr="009F358B">
        <w:trPr>
          <w:trHeight w:val="1044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97834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C95280D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III.3. Udzielanie świadczeń zdrowotnych  w ramach kontraktu lekarskiego w Oddziale Urologii – ordynacja i dyżury pod telefonem, świadczenie usług w ramach przyjazdu na wezwanie.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E474D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220E1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udzielania świadczeń zdrowotnych w ramach ordynacji (tj. od poniedziałku do piątku) oraz w ramach przyjazdu z dyżuru „pod telefonem” na wezwanie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640B4A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17B74" w:rsidRPr="00B17B74" w14:paraId="372ABED7" w14:textId="77777777" w:rsidTr="009F358B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85FF3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5BBE1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56EF9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EFDD4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5C90C5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17B74" w:rsidRPr="00B17B74" w14:paraId="4C89996C" w14:textId="77777777" w:rsidTr="009F358B">
        <w:trPr>
          <w:trHeight w:val="75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81FCF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94302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C727A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0887E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stawka za 1h świadczenia dyżuru „pod telefonem”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0F8E8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B17B74" w:rsidRPr="00B17B74" w14:paraId="374E861E" w14:textId="77777777" w:rsidTr="009F358B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FA677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20218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7048D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640AE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AC3A8A" w14:textId="77777777" w:rsidR="009F358B" w:rsidRPr="00B17B74" w:rsidRDefault="009F358B" w:rsidP="009F3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………...…min. h. - ……..….max. h.</w:t>
            </w:r>
          </w:p>
        </w:tc>
      </w:tr>
      <w:tr w:rsidR="00B17B74" w:rsidRPr="00B17B74" w14:paraId="611BA95A" w14:textId="77777777" w:rsidTr="009F358B">
        <w:trPr>
          <w:trHeight w:val="276"/>
        </w:trPr>
        <w:tc>
          <w:tcPr>
            <w:tcW w:w="93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BF966" w14:textId="77777777" w:rsidR="009F358B" w:rsidRPr="00B17B74" w:rsidRDefault="009F358B" w:rsidP="009F3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17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* Wynagrodzenie nie może być łączone z wynagrodzeniem z tytułu ordynacji i /lub dyżuru</w:t>
            </w:r>
          </w:p>
        </w:tc>
      </w:tr>
    </w:tbl>
    <w:p w14:paraId="30FE53E4" w14:textId="7E310549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2379123" w14:textId="5C80B0C7" w:rsidR="00ED5F43" w:rsidRPr="00B17B74" w:rsidRDefault="00ED5F43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4D1A11" w:rsidRPr="00B17B74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="004259FA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4259FA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świadczenia dyżuru w dni powszednie, soboty, niedziele i święta, w tym dyżury w ramach wezwania z dyżuru pod telefonem plus stawka za </w:t>
      </w:r>
      <w:r w:rsidR="004259FA" w:rsidRPr="00B17B74">
        <w:rPr>
          <w:rFonts w:ascii="Times New Roman" w:hAnsi="Times New Roman"/>
          <w:sz w:val="20"/>
          <w:szCs w:val="20"/>
        </w:rPr>
        <w:t>1</w:t>
      </w:r>
      <w:r w:rsidR="004259FA" w:rsidRPr="00B17B74">
        <w:rPr>
          <w:rFonts w:ascii="Times New Roman" w:eastAsia="Arial" w:hAnsi="Times New Roman"/>
          <w:sz w:val="20"/>
          <w:szCs w:val="20"/>
        </w:rPr>
        <w:t xml:space="preserve"> </w:t>
      </w:r>
      <w:r w:rsidR="004259FA" w:rsidRPr="00B17B74">
        <w:rPr>
          <w:rFonts w:ascii="Times New Roman" w:hAnsi="Times New Roman"/>
          <w:sz w:val="20"/>
          <w:szCs w:val="20"/>
        </w:rPr>
        <w:t>godzinę</w:t>
      </w:r>
      <w:r w:rsidR="004259FA" w:rsidRPr="00B17B74">
        <w:rPr>
          <w:rFonts w:ascii="Times New Roman" w:eastAsia="Arial" w:hAnsi="Times New Roman"/>
          <w:sz w:val="20"/>
          <w:szCs w:val="20"/>
        </w:rPr>
        <w:t xml:space="preserve"> </w:t>
      </w:r>
      <w:r w:rsidR="004259FA" w:rsidRPr="00B17B74">
        <w:rPr>
          <w:rFonts w:ascii="Times New Roman" w:hAnsi="Times New Roman"/>
          <w:sz w:val="20"/>
          <w:szCs w:val="20"/>
        </w:rPr>
        <w:t>pełnienia dyżuru</w:t>
      </w:r>
      <w:r w:rsidR="004259FA" w:rsidRPr="00B17B74">
        <w:rPr>
          <w:rFonts w:ascii="Times New Roman" w:eastAsia="Arial" w:hAnsi="Times New Roman"/>
          <w:sz w:val="20"/>
          <w:szCs w:val="20"/>
        </w:rPr>
        <w:t xml:space="preserve"> </w:t>
      </w:r>
      <w:r w:rsidR="004259FA" w:rsidRPr="00B17B74">
        <w:rPr>
          <w:rFonts w:ascii="Times New Roman" w:hAnsi="Times New Roman"/>
          <w:sz w:val="20"/>
          <w:szCs w:val="20"/>
        </w:rPr>
        <w:t>lekarskiego</w:t>
      </w:r>
      <w:r w:rsidR="004259FA" w:rsidRPr="00B17B74">
        <w:rPr>
          <w:rFonts w:ascii="Times New Roman" w:eastAsia="Arial" w:hAnsi="Times New Roman"/>
          <w:sz w:val="20"/>
          <w:szCs w:val="20"/>
        </w:rPr>
        <w:t xml:space="preserve"> pod telefonem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30DD3DBF" w14:textId="6BB35A83" w:rsidR="005E4FDD" w:rsidRPr="00B17B74" w:rsidRDefault="005E4FDD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Hlk115337081"/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III.2. </w:t>
      </w:r>
      <w:r w:rsidR="004D1A11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270264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1D169B" w:rsidRPr="00B17B74">
        <w:rPr>
          <w:rFonts w:ascii="Times New Roman" w:eastAsia="Times New Roman" w:hAnsi="Times New Roman"/>
          <w:sz w:val="20"/>
          <w:szCs w:val="20"/>
          <w:lang w:eastAsia="pl-PL"/>
        </w:rPr>
        <w:t>i/lub</w:t>
      </w:r>
      <w:r w:rsidR="00270264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270264" w:rsidRPr="00B17B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1h świadczenia dyżuru w dni powszednie, soboty, niedziele </w:t>
      </w:r>
      <w:r w:rsidR="00270264" w:rsidRPr="00B17B7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święta</w:t>
      </w:r>
      <w:r w:rsidR="004259FA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D169B" w:rsidRPr="00B17B74">
        <w:rPr>
          <w:rFonts w:ascii="Times New Roman" w:eastAsia="Times New Roman" w:hAnsi="Times New Roman"/>
          <w:sz w:val="20"/>
          <w:szCs w:val="20"/>
          <w:lang w:eastAsia="pl-PL"/>
        </w:rPr>
        <w:t>oraz/lub</w:t>
      </w:r>
      <w:r w:rsidR="004259FA"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259FA" w:rsidRPr="00B17B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stawka za </w:t>
      </w:r>
      <w:r w:rsidR="004259FA" w:rsidRPr="00B17B74">
        <w:rPr>
          <w:rFonts w:ascii="Times New Roman" w:hAnsi="Times New Roman"/>
          <w:sz w:val="20"/>
          <w:szCs w:val="20"/>
          <w:shd w:val="clear" w:color="auto" w:fill="FFFFFF"/>
        </w:rPr>
        <w:t>1 punkt rozliczeniowy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4F81BF02" w14:textId="67B6439F" w:rsidR="00B174EB" w:rsidRPr="00B17B74" w:rsidRDefault="00A45232" w:rsidP="005E4FDD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zakresów III.3. jest stawka </w:t>
      </w:r>
      <w:r w:rsidR="004259FA" w:rsidRPr="00B17B74">
        <w:rPr>
          <w:rFonts w:ascii="Times New Roman" w:eastAsia="Times New Roman" w:hAnsi="Times New Roman"/>
          <w:sz w:val="20"/>
          <w:szCs w:val="20"/>
          <w:lang w:eastAsia="pl-PL"/>
        </w:rPr>
        <w:t>za 1h udzielania świadczeń zdrowotnych w ramach ordynacji (tj. od poniedziałku do piątku) oraz w ramach przyjazdu z dyżuru „pod telefonem” na wezwanie</w:t>
      </w:r>
      <w:r w:rsidR="004259FA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plus stawka za 1 godzinę pełnienia dyżuru „pod telefonem”</w:t>
      </w:r>
      <w:r w:rsidR="00B549DC" w:rsidRPr="00B17B74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bookmarkEnd w:id="0"/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BF9697B" w14:textId="77777777" w:rsidR="00B174EB" w:rsidRPr="00B17B74" w:rsidRDefault="00B174EB" w:rsidP="00B174E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</w:rPr>
        <w:t>Oświadczam, że:</w:t>
      </w:r>
    </w:p>
    <w:p w14:paraId="7A50571E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17B74">
        <w:rPr>
          <w:rFonts w:ascii="Times New Roman" w:hAnsi="Times New Roman"/>
          <w:sz w:val="20"/>
          <w:szCs w:val="20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72B0604" w14:textId="77777777" w:rsidR="00B174EB" w:rsidRPr="00B17B74" w:rsidRDefault="00B174EB" w:rsidP="00B174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17B7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2CBDA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2A34289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C3C618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Załączone kserokopie dokumentów wykonane zostały z oryginału dokumentu, a zawarte w nich dane są zgodne ze stanem faktycznym i prawnym.</w:t>
      </w:r>
    </w:p>
    <w:p w14:paraId="03765722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6DF953B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110DA5AB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399534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1CD9E8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9E07093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4B8254" w14:textId="77777777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55D3C2EE" w14:textId="66372C53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</w:t>
      </w:r>
      <w:r w:rsidR="003D4DC9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37EA0C63" w14:textId="5AA43DD6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2F70DF" w:rsidRPr="00B17B7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na podstawie aneksu do umowy w sytuacjach wynikających z zapotrzebowania Udzielającego zamówienia.</w:t>
      </w:r>
    </w:p>
    <w:p w14:paraId="28EA0955" w14:textId="4E2D68E5" w:rsidR="00B174EB" w:rsidRPr="00B17B74" w:rsidRDefault="00B174EB" w:rsidP="00B174EB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574D3C7" w14:textId="2E9A87A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139" w14:textId="33CC3716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B17B74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77777777" w:rsidR="001B73C8" w:rsidRPr="00B17B74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B17B7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19F59401" w:rsidR="009A6723" w:rsidRPr="00B17B74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B74" w:rsidRPr="00B17B74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B74" w:rsidRPr="00B17B74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17B74" w:rsidRPr="00B17B74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17B74" w:rsidRPr="00B17B74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ODDZIAŁU, NA KTÓRĄ SKŁADANA JEST OFERTA), należy wpisać, jeśli Oferent posiada</w:t>
            </w:r>
          </w:p>
        </w:tc>
      </w:tr>
      <w:tr w:rsidR="00B17B74" w:rsidRPr="00B17B74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17B7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6FC6E4F3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DF067B8" w14:textId="77777777" w:rsidR="002F70DF" w:rsidRPr="00B17B74" w:rsidRDefault="002F70DF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B74" w:rsidRPr="00B17B74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17B74" w:rsidRPr="00B17B74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B17B74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17B74" w:rsidRPr="00B17B74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B74" w:rsidRPr="00B17B74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42F106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7B74" w:rsidRPr="00B17B74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25EC75A3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802302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2F70DF" w:rsidRPr="00B17B7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B17B74" w:rsidRPr="00B17B74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500D81C8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W ZAKRESIE ORDYNACJI</w:t>
            </w:r>
            <w:r w:rsidR="005D2CF1" w:rsidRPr="00B17B7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32B591FF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1745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8B0A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C7D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3138AB3A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W ZAKRESIE DYŻURÓW</w:t>
            </w:r>
            <w:r w:rsidR="005D2CF1" w:rsidRPr="00B17B7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C27650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3E1B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335A0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0E3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15A3730F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17B74" w:rsidRPr="00B17B74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B17B74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B17B74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B17B74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17B7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B17B74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B17B74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</w:t>
      </w:r>
      <w:bookmarkStart w:id="1" w:name="_GoBack"/>
      <w:bookmarkEnd w:id="1"/>
      <w:r w:rsidRPr="00B17B74">
        <w:rPr>
          <w:rFonts w:ascii="Times New Roman" w:hAnsi="Times New Roman"/>
          <w:color w:val="auto"/>
          <w:sz w:val="16"/>
          <w:szCs w:val="16"/>
        </w:rPr>
        <w:t xml:space="preserve">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44EA8" w14:textId="77777777" w:rsidR="009F5681" w:rsidRDefault="009F5681" w:rsidP="00E42D6A">
      <w:pPr>
        <w:spacing w:after="0" w:line="240" w:lineRule="auto"/>
      </w:pPr>
      <w:r>
        <w:separator/>
      </w:r>
    </w:p>
  </w:endnote>
  <w:endnote w:type="continuationSeparator" w:id="0">
    <w:p w14:paraId="0AF1FD95" w14:textId="77777777" w:rsidR="009F5681" w:rsidRDefault="009F568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3FA59B7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0F5F" w14:textId="77777777" w:rsidR="009F5681" w:rsidRDefault="009F5681" w:rsidP="00E42D6A">
      <w:pPr>
        <w:spacing w:after="0" w:line="240" w:lineRule="auto"/>
      </w:pPr>
      <w:r>
        <w:separator/>
      </w:r>
    </w:p>
  </w:footnote>
  <w:footnote w:type="continuationSeparator" w:id="0">
    <w:p w14:paraId="1B709C38" w14:textId="77777777" w:rsidR="009F5681" w:rsidRDefault="009F568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C694D"/>
    <w:rsid w:val="000F68AC"/>
    <w:rsid w:val="00103971"/>
    <w:rsid w:val="00125B0C"/>
    <w:rsid w:val="00144B8A"/>
    <w:rsid w:val="001A56F1"/>
    <w:rsid w:val="001B60F1"/>
    <w:rsid w:val="001B73C8"/>
    <w:rsid w:val="001D169B"/>
    <w:rsid w:val="001D5ACF"/>
    <w:rsid w:val="001E4BD7"/>
    <w:rsid w:val="002508BB"/>
    <w:rsid w:val="002525F1"/>
    <w:rsid w:val="00265C0D"/>
    <w:rsid w:val="00270264"/>
    <w:rsid w:val="00270880"/>
    <w:rsid w:val="002A77B1"/>
    <w:rsid w:val="002F70DF"/>
    <w:rsid w:val="00326A43"/>
    <w:rsid w:val="00340916"/>
    <w:rsid w:val="00344AD2"/>
    <w:rsid w:val="00375EE9"/>
    <w:rsid w:val="00392FF5"/>
    <w:rsid w:val="003B3FD9"/>
    <w:rsid w:val="003C76B8"/>
    <w:rsid w:val="003D48E1"/>
    <w:rsid w:val="003D4DC9"/>
    <w:rsid w:val="004259FA"/>
    <w:rsid w:val="00430255"/>
    <w:rsid w:val="004656D4"/>
    <w:rsid w:val="004725EA"/>
    <w:rsid w:val="004D1A11"/>
    <w:rsid w:val="0050246E"/>
    <w:rsid w:val="00507BA5"/>
    <w:rsid w:val="00522C07"/>
    <w:rsid w:val="00531E97"/>
    <w:rsid w:val="00540BFA"/>
    <w:rsid w:val="00581E24"/>
    <w:rsid w:val="005D2CF1"/>
    <w:rsid w:val="005E4FDD"/>
    <w:rsid w:val="00600476"/>
    <w:rsid w:val="00612569"/>
    <w:rsid w:val="00656E84"/>
    <w:rsid w:val="006E0F8B"/>
    <w:rsid w:val="006F122B"/>
    <w:rsid w:val="006F4849"/>
    <w:rsid w:val="006F75BE"/>
    <w:rsid w:val="00745AD1"/>
    <w:rsid w:val="007762CF"/>
    <w:rsid w:val="00781BC0"/>
    <w:rsid w:val="00791AE4"/>
    <w:rsid w:val="007B6969"/>
    <w:rsid w:val="007C17CA"/>
    <w:rsid w:val="00802302"/>
    <w:rsid w:val="00822BAF"/>
    <w:rsid w:val="008368DE"/>
    <w:rsid w:val="00844AC8"/>
    <w:rsid w:val="00850762"/>
    <w:rsid w:val="0086162B"/>
    <w:rsid w:val="00886F60"/>
    <w:rsid w:val="008C5960"/>
    <w:rsid w:val="008E3119"/>
    <w:rsid w:val="008F02D2"/>
    <w:rsid w:val="008F17C0"/>
    <w:rsid w:val="009059B2"/>
    <w:rsid w:val="0092640F"/>
    <w:rsid w:val="00931873"/>
    <w:rsid w:val="00936282"/>
    <w:rsid w:val="0093708C"/>
    <w:rsid w:val="009502D6"/>
    <w:rsid w:val="00983D8F"/>
    <w:rsid w:val="009A6723"/>
    <w:rsid w:val="009B3ABF"/>
    <w:rsid w:val="009B7280"/>
    <w:rsid w:val="009E7BCC"/>
    <w:rsid w:val="009F358B"/>
    <w:rsid w:val="009F5612"/>
    <w:rsid w:val="009F5681"/>
    <w:rsid w:val="00A0751D"/>
    <w:rsid w:val="00A10656"/>
    <w:rsid w:val="00A3707F"/>
    <w:rsid w:val="00A45232"/>
    <w:rsid w:val="00A56F12"/>
    <w:rsid w:val="00A96C67"/>
    <w:rsid w:val="00AA25B2"/>
    <w:rsid w:val="00B174EB"/>
    <w:rsid w:val="00B17531"/>
    <w:rsid w:val="00B17A27"/>
    <w:rsid w:val="00B17B74"/>
    <w:rsid w:val="00B22A44"/>
    <w:rsid w:val="00B51189"/>
    <w:rsid w:val="00B549DC"/>
    <w:rsid w:val="00B744D9"/>
    <w:rsid w:val="00B81A6B"/>
    <w:rsid w:val="00BD48DE"/>
    <w:rsid w:val="00C066BD"/>
    <w:rsid w:val="00C21B41"/>
    <w:rsid w:val="00C31552"/>
    <w:rsid w:val="00C45BA2"/>
    <w:rsid w:val="00C56509"/>
    <w:rsid w:val="00C619B0"/>
    <w:rsid w:val="00C83B17"/>
    <w:rsid w:val="00C96398"/>
    <w:rsid w:val="00CD0BFA"/>
    <w:rsid w:val="00CE2F06"/>
    <w:rsid w:val="00CE3B87"/>
    <w:rsid w:val="00D468CF"/>
    <w:rsid w:val="00D550AC"/>
    <w:rsid w:val="00D56191"/>
    <w:rsid w:val="00D7035B"/>
    <w:rsid w:val="00D77EBA"/>
    <w:rsid w:val="00DC0768"/>
    <w:rsid w:val="00DC4202"/>
    <w:rsid w:val="00DE0D25"/>
    <w:rsid w:val="00DF1ADC"/>
    <w:rsid w:val="00E357DE"/>
    <w:rsid w:val="00E42D6A"/>
    <w:rsid w:val="00E75575"/>
    <w:rsid w:val="00EA4087"/>
    <w:rsid w:val="00ED5F43"/>
    <w:rsid w:val="00EF7B65"/>
    <w:rsid w:val="00F10C97"/>
    <w:rsid w:val="00F1407A"/>
    <w:rsid w:val="00F20777"/>
    <w:rsid w:val="00F6149C"/>
    <w:rsid w:val="00F96F4E"/>
    <w:rsid w:val="00FD70F1"/>
    <w:rsid w:val="00FE009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CE86-5747-4BD7-A922-9FDE2250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3733</TotalTime>
  <Pages>5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53</cp:revision>
  <cp:lastPrinted>2022-11-14T11:00:00Z</cp:lastPrinted>
  <dcterms:created xsi:type="dcterms:W3CDTF">2022-08-29T08:58:00Z</dcterms:created>
  <dcterms:modified xsi:type="dcterms:W3CDTF">2023-03-17T13:04:00Z</dcterms:modified>
</cp:coreProperties>
</file>