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8E7EC4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bookmarkStart w:id="0" w:name="_GoBack"/>
      <w:bookmarkEnd w:id="0"/>
      <w:r w:rsidRPr="008E7EC4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2C002678" w:rsidR="0023643E" w:rsidRPr="008E7EC4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8E7EC4">
        <w:rPr>
          <w:rFonts w:ascii="Arial Narrow" w:hAnsi="Arial Narrow"/>
          <w:sz w:val="20"/>
          <w:szCs w:val="20"/>
        </w:rPr>
        <w:t xml:space="preserve">Gdynia, dnia </w:t>
      </w:r>
      <w:r w:rsidR="008E7EC4" w:rsidRPr="008E7EC4">
        <w:rPr>
          <w:rFonts w:ascii="Arial Narrow" w:hAnsi="Arial Narrow"/>
          <w:sz w:val="20"/>
          <w:szCs w:val="20"/>
        </w:rPr>
        <w:t xml:space="preserve"> 18.</w:t>
      </w:r>
      <w:r w:rsidR="00A24596" w:rsidRPr="008E7EC4">
        <w:rPr>
          <w:rFonts w:ascii="Arial Narrow" w:hAnsi="Arial Narrow"/>
          <w:sz w:val="20"/>
          <w:szCs w:val="20"/>
        </w:rPr>
        <w:t>0</w:t>
      </w:r>
      <w:r w:rsidR="00717AE7" w:rsidRPr="008E7EC4">
        <w:rPr>
          <w:rFonts w:ascii="Arial Narrow" w:hAnsi="Arial Narrow"/>
          <w:sz w:val="20"/>
          <w:szCs w:val="20"/>
        </w:rPr>
        <w:t>4</w:t>
      </w:r>
      <w:r w:rsidR="00A24596" w:rsidRPr="008E7EC4">
        <w:rPr>
          <w:rFonts w:ascii="Arial Narrow" w:hAnsi="Arial Narrow"/>
          <w:sz w:val="20"/>
          <w:szCs w:val="20"/>
        </w:rPr>
        <w:t>.</w:t>
      </w:r>
      <w:r w:rsidRPr="008E7EC4">
        <w:rPr>
          <w:rFonts w:ascii="Arial Narrow" w:hAnsi="Arial Narrow"/>
          <w:sz w:val="20"/>
          <w:szCs w:val="20"/>
        </w:rPr>
        <w:t>202</w:t>
      </w:r>
      <w:r w:rsidR="008047BC" w:rsidRPr="008E7EC4">
        <w:rPr>
          <w:rFonts w:ascii="Arial Narrow" w:hAnsi="Arial Narrow"/>
          <w:sz w:val="20"/>
          <w:szCs w:val="20"/>
        </w:rPr>
        <w:t>3</w:t>
      </w:r>
      <w:r w:rsidR="00A07A2F" w:rsidRPr="008E7EC4">
        <w:rPr>
          <w:rFonts w:ascii="Arial Narrow" w:hAnsi="Arial Narrow"/>
          <w:sz w:val="20"/>
          <w:szCs w:val="20"/>
        </w:rPr>
        <w:t xml:space="preserve"> </w:t>
      </w:r>
      <w:r w:rsidRPr="008E7EC4">
        <w:rPr>
          <w:rFonts w:ascii="Arial Narrow" w:hAnsi="Arial Narrow"/>
          <w:sz w:val="20"/>
          <w:szCs w:val="20"/>
        </w:rPr>
        <w:t>r.</w:t>
      </w:r>
    </w:p>
    <w:p w14:paraId="610B9564" w14:textId="54094D38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4E988C2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6355E">
        <w:rPr>
          <w:rFonts w:ascii="Arial Narrow" w:hAnsi="Arial Narrow"/>
          <w:sz w:val="20"/>
          <w:szCs w:val="20"/>
          <w:u w:val="single"/>
        </w:rPr>
        <w:t>1</w:t>
      </w:r>
      <w:r w:rsidR="00F70854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714D11">
        <w:rPr>
          <w:rFonts w:ascii="Arial Narrow" w:hAnsi="Arial Narrow"/>
          <w:sz w:val="20"/>
          <w:szCs w:val="20"/>
          <w:u w:val="single"/>
        </w:rPr>
        <w:t>3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714D11">
        <w:rPr>
          <w:rFonts w:ascii="Arial Narrow" w:hAnsi="Arial Narrow"/>
          <w:sz w:val="20"/>
          <w:szCs w:val="20"/>
          <w:u w:val="single"/>
        </w:rPr>
        <w:t>3</w:t>
      </w:r>
      <w:r w:rsidR="00F70854">
        <w:rPr>
          <w:rFonts w:ascii="Arial Narrow" w:hAnsi="Arial Narrow"/>
          <w:sz w:val="20"/>
          <w:szCs w:val="20"/>
          <w:u w:val="single"/>
        </w:rPr>
        <w:t>9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D3E545C" w14:textId="2891A205" w:rsidR="00714D11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F70854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E6355E">
        <w:rPr>
          <w:rFonts w:ascii="Arial Narrow" w:hAnsi="Arial Narrow"/>
          <w:sz w:val="20"/>
          <w:szCs w:val="20"/>
        </w:rPr>
        <w:t>1</w:t>
      </w:r>
      <w:r w:rsidR="00F70854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714D11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714D11">
        <w:rPr>
          <w:rFonts w:ascii="Arial Narrow" w:hAnsi="Arial Narrow"/>
          <w:sz w:val="20"/>
          <w:szCs w:val="20"/>
        </w:rPr>
        <w:t>3</w:t>
      </w:r>
      <w:r w:rsidR="00F70854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76015FF2" w14:textId="77777777" w:rsidR="00F70854" w:rsidRDefault="00F70854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06DF3AE7" w14:textId="44165A43" w:rsidR="00F7085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361C44">
        <w:rPr>
          <w:rFonts w:ascii="Arial Narrow" w:hAnsi="Arial Narrow"/>
          <w:b/>
          <w:bCs/>
        </w:rPr>
        <w:t>III.1. Udzielanie świadczeń zdrowotnych w ramach kontraktu lekarskiego w Oddziale Anestezjologii i Intensywnej Terapii oraz odpowiednio do zakresu specjalizacji lekarza w innych oddziałach szpitalnych – ordynacja i/lub dyżury i/lub  procedury anestezjologiczne  wraz z kierowaniem oddziałem i poradnią anestezjologiczną.</w:t>
      </w:r>
    </w:p>
    <w:p w14:paraId="3CE36DCF" w14:textId="77777777" w:rsidR="00F70854" w:rsidRPr="00361C4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1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9C33C7">
        <w:rPr>
          <w:rFonts w:ascii="Arial Narrow" w:hAnsi="Arial Narrow" w:cs="Arial"/>
          <w:lang w:eastAsia="pl-PL"/>
        </w:rPr>
        <w:t xml:space="preserve">Indywidualna Specjalistyczna Praktyka Lekarska Joanna </w:t>
      </w:r>
      <w:proofErr w:type="spellStart"/>
      <w:r w:rsidRPr="009C33C7">
        <w:rPr>
          <w:rFonts w:ascii="Arial Narrow" w:hAnsi="Arial Narrow" w:cs="Arial"/>
          <w:lang w:eastAsia="pl-PL"/>
        </w:rPr>
        <w:t>Sowa-Szpajer</w:t>
      </w:r>
      <w:proofErr w:type="spellEnd"/>
      <w:r w:rsidRPr="009C33C7">
        <w:rPr>
          <w:rFonts w:ascii="Arial Narrow" w:hAnsi="Arial Narrow" w:cs="Arial"/>
          <w:lang w:eastAsia="pl-PL"/>
        </w:rPr>
        <w:t xml:space="preserve"> z siedzib</w:t>
      </w:r>
      <w:r>
        <w:rPr>
          <w:rFonts w:ascii="Arial Narrow" w:hAnsi="Arial Narrow" w:cs="Arial"/>
          <w:lang w:eastAsia="pl-PL"/>
        </w:rPr>
        <w:t>ą</w:t>
      </w:r>
      <w:r w:rsidRPr="009C33C7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 xml:space="preserve"> </w:t>
      </w:r>
      <w:r w:rsidRPr="009C33C7">
        <w:rPr>
          <w:rFonts w:ascii="Arial Narrow" w:hAnsi="Arial Narrow" w:cs="Arial"/>
          <w:lang w:eastAsia="pl-PL"/>
        </w:rPr>
        <w:t xml:space="preserve">Gdyni, ul. Waleriana </w:t>
      </w:r>
      <w:proofErr w:type="spellStart"/>
      <w:r w:rsidRPr="009C33C7">
        <w:rPr>
          <w:rFonts w:ascii="Arial Narrow" w:hAnsi="Arial Narrow" w:cs="Arial"/>
          <w:lang w:eastAsia="pl-PL"/>
        </w:rPr>
        <w:t>Szefki</w:t>
      </w:r>
      <w:proofErr w:type="spellEnd"/>
      <w:r w:rsidRPr="009C33C7">
        <w:rPr>
          <w:rFonts w:ascii="Arial Narrow" w:hAnsi="Arial Narrow" w:cs="Arial"/>
          <w:lang w:eastAsia="pl-PL"/>
        </w:rPr>
        <w:t xml:space="preserve"> 2F/7, kod 81-572 Gdynia,</w:t>
      </w:r>
    </w:p>
    <w:p w14:paraId="50AA7F74" w14:textId="77777777" w:rsidR="00F70854" w:rsidRPr="00717AE7" w:rsidRDefault="00F70854" w:rsidP="00F70854">
      <w:pPr>
        <w:spacing w:after="0" w:line="240" w:lineRule="auto"/>
        <w:jc w:val="both"/>
        <w:rPr>
          <w:rFonts w:ascii="Arial Narrow" w:hAnsi="Arial Narrow"/>
        </w:rPr>
      </w:pPr>
      <w:bookmarkStart w:id="1" w:name="_Hlk132710942"/>
      <w:r w:rsidRPr="00717AE7">
        <w:rPr>
          <w:rFonts w:ascii="Arial Narrow" w:hAnsi="Arial Narrow"/>
        </w:rPr>
        <w:t>W/w oferta spełniała wymagania konkursu.</w:t>
      </w:r>
    </w:p>
    <w:p w14:paraId="7BF87962" w14:textId="575C9A9C" w:rsidR="00F70854" w:rsidRDefault="00F70854" w:rsidP="00F70854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Na podstawie rozdz. XI. pkt 8. Szczegółowych Warunków Konkursu Ofert na udzielanie świadczeń zdrowotnych nr  3</w:t>
      </w:r>
      <w:r>
        <w:rPr>
          <w:rFonts w:ascii="Arial Narrow" w:hAnsi="Arial Narrow"/>
        </w:rPr>
        <w:t>9</w:t>
      </w:r>
      <w:r w:rsidRPr="00717AE7">
        <w:rPr>
          <w:rFonts w:ascii="Arial Narrow" w:hAnsi="Arial Narrow"/>
        </w:rPr>
        <w:t>/2023 wybrano w/w ofertę, gdyż z okoliczności wynika, że oferta odpowiadała warunkom formalnym oraz została uznana za najkorzystniejszą w oparciu o ustalone kryteria oceny oferty, z zastrzeżeniem zapisów rozdz. X pkt 9-15.</w:t>
      </w:r>
    </w:p>
    <w:bookmarkEnd w:id="1"/>
    <w:p w14:paraId="16A4386D" w14:textId="77777777" w:rsidR="00F70854" w:rsidRPr="00F70854" w:rsidRDefault="00F70854" w:rsidP="00F70854">
      <w:pPr>
        <w:spacing w:after="0" w:line="240" w:lineRule="auto"/>
        <w:jc w:val="both"/>
        <w:rPr>
          <w:rFonts w:ascii="Arial Narrow" w:hAnsi="Arial Narrow"/>
        </w:rPr>
      </w:pPr>
    </w:p>
    <w:p w14:paraId="0655A6FB" w14:textId="77777777" w:rsidR="00F70854" w:rsidRPr="00361C4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361C44">
        <w:rPr>
          <w:rFonts w:ascii="Arial Narrow" w:hAnsi="Arial Narrow"/>
          <w:b/>
          <w:bCs/>
        </w:rPr>
        <w:t xml:space="preserve">III.2. Udzielanie świadczeń zdrowotnych w ramach kontraktu lekarskiego w Oddziale Okulistycznym – ordynacja </w:t>
      </w:r>
      <w:r w:rsidRPr="00361C44">
        <w:rPr>
          <w:rFonts w:ascii="Arial Narrow" w:hAnsi="Arial Narrow"/>
          <w:b/>
          <w:bCs/>
          <w:color w:val="FF0000"/>
        </w:rPr>
        <w:t xml:space="preserve"> </w:t>
      </w:r>
      <w:r w:rsidRPr="00361C44">
        <w:rPr>
          <w:rFonts w:ascii="Arial Narrow" w:hAnsi="Arial Narrow"/>
          <w:b/>
          <w:bCs/>
        </w:rPr>
        <w:t xml:space="preserve">oraz świadczenia w Poradni Okulistycznej wraz z leczeniem w programach lekowych chorób siatkówki oraz poza programem lekowym  z iniekcją  </w:t>
      </w:r>
      <w:proofErr w:type="spellStart"/>
      <w:r w:rsidRPr="00361C44">
        <w:rPr>
          <w:rFonts w:ascii="Arial Narrow" w:hAnsi="Arial Narrow"/>
          <w:b/>
          <w:bCs/>
        </w:rPr>
        <w:t>doszklistkową</w:t>
      </w:r>
      <w:proofErr w:type="spellEnd"/>
      <w:r w:rsidRPr="00361C44">
        <w:rPr>
          <w:rFonts w:ascii="Arial Narrow" w:hAnsi="Arial Narrow"/>
          <w:b/>
          <w:bCs/>
        </w:rPr>
        <w:t xml:space="preserve"> </w:t>
      </w:r>
    </w:p>
    <w:p w14:paraId="1EF3A0C2" w14:textId="6A874265" w:rsidR="00F7085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14:paraId="620B1E51" w14:textId="046E0CBC" w:rsidR="00F70854" w:rsidRPr="00F70854" w:rsidRDefault="00F70854" w:rsidP="00F70854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39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036B0773" w14:textId="77777777" w:rsidR="00F70854" w:rsidRPr="00361C4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</w:p>
    <w:p w14:paraId="3C097981" w14:textId="77777777" w:rsidR="00F70854" w:rsidRPr="00361C4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361C44">
        <w:rPr>
          <w:rFonts w:ascii="Arial Narrow" w:hAnsi="Arial Narrow"/>
          <w:b/>
          <w:bCs/>
        </w:rPr>
        <w:t>III.3. Udzielanie świadczeń zdrowotnych w ramach kontraktu lekarskiego w Oddziale Chirurgii Onkologicznej z pododdziałem chirurgii nowotworów piersi, skóry i tkanek miękkich – ordynacja, dyżury i dyżury „pod telefonem” oraz udzielanie świadczeń ambulatoryjnych w zakresie lekarza specjalisty - chirurga onkologa w  Poradni Chirurgii Onkologicznej   wraz z kierowaniem oddziałem.</w:t>
      </w:r>
    </w:p>
    <w:p w14:paraId="52872294" w14:textId="77777777" w:rsidR="00F70854" w:rsidRDefault="00F70854" w:rsidP="00F70854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2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9C33C7">
        <w:rPr>
          <w:rFonts w:ascii="Arial Narrow" w:hAnsi="Arial Narrow" w:cs="Arial"/>
          <w:lang w:eastAsia="pl-PL"/>
        </w:rPr>
        <w:t>Indywidualna Praktyka Lekarska Mariusz Szajewski Specjalista Chirurgii Ogólnej z siedzib</w:t>
      </w:r>
      <w:r>
        <w:rPr>
          <w:rFonts w:ascii="Arial Narrow" w:hAnsi="Arial Narrow" w:cs="Arial"/>
          <w:lang w:eastAsia="pl-PL"/>
        </w:rPr>
        <w:t>ą</w:t>
      </w:r>
      <w:r w:rsidRPr="009C33C7">
        <w:rPr>
          <w:rFonts w:ascii="Arial Narrow" w:hAnsi="Arial Narrow" w:cs="Arial"/>
          <w:lang w:eastAsia="pl-PL"/>
        </w:rPr>
        <w:t xml:space="preserve"> w Gdyni, ul. Żołnierzy I Armii Wojska Polskiego 7/7, kod 81-383 Gdynia,</w:t>
      </w:r>
    </w:p>
    <w:p w14:paraId="38A2F400" w14:textId="77777777" w:rsidR="00660618" w:rsidRPr="00717AE7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W/w oferta spełniała wymagania konkursu.</w:t>
      </w:r>
    </w:p>
    <w:p w14:paraId="5E7772E6" w14:textId="77777777" w:rsidR="00660618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Na podstawie rozdz. XI. pkt 8. Szczegółowych Warunków Konkursu Ofert na udzielanie świadczeń zdrowotnych nr  3</w:t>
      </w:r>
      <w:r>
        <w:rPr>
          <w:rFonts w:ascii="Arial Narrow" w:hAnsi="Arial Narrow"/>
        </w:rPr>
        <w:t>9</w:t>
      </w:r>
      <w:r w:rsidRPr="00717AE7">
        <w:rPr>
          <w:rFonts w:ascii="Arial Narrow" w:hAnsi="Arial Narrow"/>
        </w:rPr>
        <w:t>/2023 wybrano w/w ofertę, gdyż z okoliczności wynika, że oferta odpowiadała warunkom formalnym oraz została uznana za najkorzystniejszą w oparciu o ustalone kryteria oceny oferty, z zastrzeżeniem zapisów rozdz. X pkt 9-15.</w:t>
      </w:r>
    </w:p>
    <w:p w14:paraId="25466401" w14:textId="77777777" w:rsidR="00F70854" w:rsidRPr="00361C44" w:rsidRDefault="00F70854" w:rsidP="00F70854">
      <w:pPr>
        <w:jc w:val="both"/>
        <w:rPr>
          <w:rFonts w:ascii="Arial Narrow" w:hAnsi="Arial Narrow"/>
          <w:bCs/>
        </w:rPr>
      </w:pPr>
    </w:p>
    <w:p w14:paraId="187744D8" w14:textId="77777777" w:rsidR="00F7085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361C44">
        <w:rPr>
          <w:rFonts w:ascii="Arial Narrow" w:hAnsi="Arial Narrow"/>
          <w:b/>
          <w:bCs/>
        </w:rPr>
        <w:t>III.4. Udzielanie świadczeń zdrowotnych w ramach kontraktu lekarskiego w Oddziale Chirurgii Onkologicznej z pododdziałem chirurgii nowotworów piersi, skóry i tkanek miękkich – ordynacja, dyżury i dyżury „pod telefonem” oraz udzielanie świadczeń ambulatoryjnych w zakresie lekarza specjalisty - chirurga onkologa w  Poradni Chirurgii Onkologicznej   wraz z koordynacją ds. medyczno-administracyjnych w oddziale.</w:t>
      </w:r>
    </w:p>
    <w:p w14:paraId="3298DB13" w14:textId="77777777" w:rsidR="00F7085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3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9C33C7">
        <w:rPr>
          <w:rFonts w:ascii="Arial Narrow" w:hAnsi="Arial Narrow" w:cs="Arial"/>
          <w:lang w:eastAsia="pl-PL"/>
        </w:rPr>
        <w:t xml:space="preserve">Indywidualna Specjalistyczna Praktyka Lekarska w miejscu wezwania </w:t>
      </w:r>
      <w:proofErr w:type="spellStart"/>
      <w:r w:rsidRPr="009C33C7">
        <w:rPr>
          <w:rFonts w:ascii="Arial Narrow" w:hAnsi="Arial Narrow" w:cs="Arial"/>
          <w:lang w:eastAsia="pl-PL"/>
        </w:rPr>
        <w:t>Ymaa</w:t>
      </w:r>
      <w:proofErr w:type="spellEnd"/>
      <w:r w:rsidRPr="009C33C7">
        <w:rPr>
          <w:rFonts w:ascii="Arial Narrow" w:hAnsi="Arial Narrow" w:cs="Arial"/>
          <w:lang w:eastAsia="pl-PL"/>
        </w:rPr>
        <w:t xml:space="preserve"> Gdynia Maciej Ciesielski z siedzib</w:t>
      </w:r>
      <w:r>
        <w:rPr>
          <w:rFonts w:ascii="Arial Narrow" w:hAnsi="Arial Narrow" w:cs="Arial"/>
          <w:lang w:eastAsia="pl-PL"/>
        </w:rPr>
        <w:t>ą</w:t>
      </w:r>
      <w:r w:rsidRPr="009C33C7">
        <w:rPr>
          <w:rFonts w:ascii="Arial Narrow" w:hAnsi="Arial Narrow" w:cs="Arial"/>
          <w:lang w:eastAsia="pl-PL"/>
        </w:rPr>
        <w:t xml:space="preserve"> w Gdyni,  ul. </w:t>
      </w:r>
      <w:proofErr w:type="spellStart"/>
      <w:r w:rsidRPr="009C33C7">
        <w:rPr>
          <w:rFonts w:ascii="Arial Narrow" w:hAnsi="Arial Narrow" w:cs="Arial"/>
          <w:lang w:eastAsia="pl-PL"/>
        </w:rPr>
        <w:t>Przebendowskich</w:t>
      </w:r>
      <w:proofErr w:type="spellEnd"/>
      <w:r w:rsidRPr="009C33C7">
        <w:rPr>
          <w:rFonts w:ascii="Arial Narrow" w:hAnsi="Arial Narrow" w:cs="Arial"/>
          <w:lang w:eastAsia="pl-PL"/>
        </w:rPr>
        <w:t xml:space="preserve"> 31 A, kod 81-526 Gdynia</w:t>
      </w:r>
    </w:p>
    <w:p w14:paraId="7381EB31" w14:textId="77777777" w:rsidR="00660618" w:rsidRPr="00717AE7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W/w oferta spełniała wymagania konkursu.</w:t>
      </w:r>
    </w:p>
    <w:p w14:paraId="2D19421E" w14:textId="5B2A1F57" w:rsidR="00F70854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Na podstawie rozdz. XI. pkt 8. Szczegółowych Warunków Konkursu Ofert na udzielanie świadczeń zdrowotnych nr  3</w:t>
      </w:r>
      <w:r>
        <w:rPr>
          <w:rFonts w:ascii="Arial Narrow" w:hAnsi="Arial Narrow"/>
        </w:rPr>
        <w:t>9</w:t>
      </w:r>
      <w:r w:rsidRPr="00717AE7">
        <w:rPr>
          <w:rFonts w:ascii="Arial Narrow" w:hAnsi="Arial Narrow"/>
        </w:rPr>
        <w:t>/2023 wybrano w/w ofertę, gdyż z okoliczności wynika, że oferta odpowiadała warunkom formalnym oraz została uznana za najkorzystniejszą w oparciu o ustalone kryteria oceny oferty, z zastrzeżeniem zapisów rozdz. X pkt 9-15.</w:t>
      </w:r>
    </w:p>
    <w:p w14:paraId="7A014490" w14:textId="77777777" w:rsidR="00660618" w:rsidRPr="00660618" w:rsidRDefault="00660618" w:rsidP="00660618">
      <w:pPr>
        <w:spacing w:after="0" w:line="240" w:lineRule="auto"/>
        <w:jc w:val="both"/>
        <w:rPr>
          <w:rFonts w:ascii="Arial Narrow" w:hAnsi="Arial Narrow"/>
        </w:rPr>
      </w:pPr>
    </w:p>
    <w:p w14:paraId="3D0A470D" w14:textId="77777777" w:rsidR="00F7085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361C44">
        <w:rPr>
          <w:rFonts w:ascii="Arial Narrow" w:hAnsi="Arial Narrow"/>
          <w:b/>
          <w:bCs/>
        </w:rPr>
        <w:t>III.5. Udzielanie świadczeń zdrowotnych w ramach kontraktu lekarskiego w Oddziale Chirurgii Onkologicznej z pododdziałem chirurgii nowotworów piersi, skóry i tkanek miękkich – ordynacja oraz zabiegi operacyjne z zakresu chirurgii onkologicznej.</w:t>
      </w:r>
    </w:p>
    <w:p w14:paraId="4E548282" w14:textId="1DB04119" w:rsidR="00F70854" w:rsidRDefault="00F70854" w:rsidP="00F70854">
      <w:pPr>
        <w:tabs>
          <w:tab w:val="left" w:pos="10080"/>
        </w:tabs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4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9C33C7">
        <w:rPr>
          <w:rFonts w:ascii="Arial Narrow" w:hAnsi="Arial Narrow" w:cs="Arial"/>
          <w:lang w:eastAsia="pl-PL"/>
        </w:rPr>
        <w:t>Indywidualna Specjalistyczna Praktyka Lekarska Dr n. med. Piotr Dembowski Specjalista Chirurg z siedzib</w:t>
      </w:r>
      <w:r>
        <w:rPr>
          <w:rFonts w:ascii="Arial Narrow" w:hAnsi="Arial Narrow" w:cs="Arial"/>
          <w:lang w:eastAsia="pl-PL"/>
        </w:rPr>
        <w:t>ą</w:t>
      </w:r>
      <w:r w:rsidRPr="009C33C7">
        <w:rPr>
          <w:rFonts w:ascii="Arial Narrow" w:hAnsi="Arial Narrow" w:cs="Arial"/>
          <w:lang w:eastAsia="pl-PL"/>
        </w:rPr>
        <w:t xml:space="preserve"> w Gdyni, ul. Józefa Bema 15/1, kod 81-386 Gdynia,</w:t>
      </w:r>
    </w:p>
    <w:p w14:paraId="6CB954EE" w14:textId="77777777" w:rsidR="00660618" w:rsidRPr="00717AE7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W/w oferta spełniała wymagania konkursu.</w:t>
      </w:r>
    </w:p>
    <w:p w14:paraId="1B1F8554" w14:textId="0B554B59" w:rsidR="00F70854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Na podstawie rozdz. XI. pkt 8. Szczegółowych Warunków Konkursu Ofert na udzielanie świadczeń zdrowotnych nr  3</w:t>
      </w:r>
      <w:r>
        <w:rPr>
          <w:rFonts w:ascii="Arial Narrow" w:hAnsi="Arial Narrow"/>
        </w:rPr>
        <w:t>9</w:t>
      </w:r>
      <w:r w:rsidRPr="00717AE7">
        <w:rPr>
          <w:rFonts w:ascii="Arial Narrow" w:hAnsi="Arial Narrow"/>
        </w:rPr>
        <w:t>/2023 wybrano w/w ofertę, gdyż z okoliczności wynika, że oferta odpowiadała warunkom formalnym oraz została uznana za najkorzystniejszą w oparciu o ustalone kryteria oceny oferty, z zastrzeżeniem zapisów rozdz. X pkt 9-15.</w:t>
      </w:r>
    </w:p>
    <w:p w14:paraId="62385A44" w14:textId="77777777" w:rsidR="00660618" w:rsidRPr="00660618" w:rsidRDefault="00660618" w:rsidP="00660618">
      <w:pPr>
        <w:spacing w:after="0" w:line="240" w:lineRule="auto"/>
        <w:jc w:val="both"/>
        <w:rPr>
          <w:rFonts w:ascii="Arial Narrow" w:hAnsi="Arial Narrow"/>
        </w:rPr>
      </w:pPr>
    </w:p>
    <w:p w14:paraId="234AA1A9" w14:textId="77777777" w:rsidR="00F70854" w:rsidRDefault="00F70854" w:rsidP="00F70854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361C44">
        <w:rPr>
          <w:rFonts w:ascii="Arial Narrow" w:hAnsi="Arial Narrow"/>
          <w:b/>
          <w:bCs/>
        </w:rPr>
        <w:t>III.6. Udzielanie świadczeń zdrowotnych w ramach kontraktu lekarskiego w Oddziale Neonatologii i Intensywnej Terapii Noworodka – ordynacja i/lub dyżury i/lub świadczenia w Poradni Neonatologicznej wraz z kierowaniem oddziałem i poradnią.</w:t>
      </w:r>
    </w:p>
    <w:p w14:paraId="0128A870" w14:textId="26EBC0BD" w:rsidR="00F70854" w:rsidRDefault="00F70854" w:rsidP="00F70854">
      <w:pPr>
        <w:tabs>
          <w:tab w:val="left" w:pos="10080"/>
        </w:tabs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5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9C33C7">
        <w:rPr>
          <w:rFonts w:ascii="Arial Narrow" w:hAnsi="Arial Narrow" w:cs="Arial"/>
          <w:lang w:eastAsia="pl-PL"/>
        </w:rPr>
        <w:t xml:space="preserve">Anna </w:t>
      </w:r>
      <w:proofErr w:type="spellStart"/>
      <w:r w:rsidRPr="009C33C7">
        <w:rPr>
          <w:rFonts w:ascii="Arial Narrow" w:hAnsi="Arial Narrow" w:cs="Arial"/>
          <w:lang w:eastAsia="pl-PL"/>
        </w:rPr>
        <w:t>Toczyłowska</w:t>
      </w:r>
      <w:proofErr w:type="spellEnd"/>
      <w:r w:rsidRPr="009C33C7">
        <w:rPr>
          <w:rFonts w:ascii="Arial Narrow" w:hAnsi="Arial Narrow" w:cs="Arial"/>
          <w:lang w:eastAsia="pl-PL"/>
        </w:rPr>
        <w:t xml:space="preserve"> Specjalistyczna Praktyka Lekarska z siedzibą w Gdyni, ul. Mi</w:t>
      </w:r>
      <w:r>
        <w:rPr>
          <w:rFonts w:ascii="Arial Narrow" w:hAnsi="Arial Narrow" w:cs="Arial"/>
          <w:lang w:eastAsia="pl-PL"/>
        </w:rPr>
        <w:t>ę</w:t>
      </w:r>
      <w:r w:rsidRPr="009C33C7">
        <w:rPr>
          <w:rFonts w:ascii="Arial Narrow" w:hAnsi="Arial Narrow" w:cs="Arial"/>
          <w:lang w:eastAsia="pl-PL"/>
        </w:rPr>
        <w:t>towa 144/4, kod 81-589 Gdynia,</w:t>
      </w:r>
    </w:p>
    <w:p w14:paraId="11B445D8" w14:textId="77777777" w:rsidR="00660618" w:rsidRPr="00717AE7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W/w oferta spełniała wymagania konkursu.</w:t>
      </w:r>
    </w:p>
    <w:p w14:paraId="0FD29493" w14:textId="0506E486" w:rsidR="00F70854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Na podstawie rozdz. XI. pkt 8. Szczegółowych Warunków Konkursu Ofert na udzielanie świadczeń zdrowotnych nr  3</w:t>
      </w:r>
      <w:r>
        <w:rPr>
          <w:rFonts w:ascii="Arial Narrow" w:hAnsi="Arial Narrow"/>
        </w:rPr>
        <w:t>9</w:t>
      </w:r>
      <w:r w:rsidRPr="00717AE7">
        <w:rPr>
          <w:rFonts w:ascii="Arial Narrow" w:hAnsi="Arial Narrow"/>
        </w:rPr>
        <w:t>/2023 wybrano w/w ofertę, gdyż z okoliczności wynika, że oferta odpowiadała warunkom formalnym oraz została uznana za najkorzystniejszą w oparciu o ustalone kryteria oceny oferty, z zastrzeżeniem zapisów rozdz. X pkt 9-15.</w:t>
      </w:r>
    </w:p>
    <w:p w14:paraId="7479A72B" w14:textId="77777777" w:rsidR="00660618" w:rsidRPr="00660618" w:rsidRDefault="00660618" w:rsidP="00660618">
      <w:pPr>
        <w:spacing w:after="0" w:line="240" w:lineRule="auto"/>
        <w:jc w:val="both"/>
        <w:rPr>
          <w:rFonts w:ascii="Arial Narrow" w:hAnsi="Arial Narrow"/>
        </w:rPr>
      </w:pPr>
    </w:p>
    <w:p w14:paraId="1C9A949C" w14:textId="77777777" w:rsidR="00F70854" w:rsidRPr="00361C44" w:rsidRDefault="00F70854" w:rsidP="00F70854">
      <w:pPr>
        <w:pStyle w:val="Standard"/>
        <w:spacing w:after="40" w:line="240" w:lineRule="auto"/>
        <w:rPr>
          <w:rFonts w:ascii="Arial Narrow" w:hAnsi="Arial Narrow"/>
          <w:b/>
          <w:bCs/>
          <w:sz w:val="20"/>
          <w:szCs w:val="20"/>
        </w:rPr>
      </w:pPr>
      <w:r w:rsidRPr="00361C44">
        <w:rPr>
          <w:rFonts w:ascii="Arial Narrow" w:hAnsi="Arial Narrow"/>
          <w:b/>
          <w:bCs/>
          <w:sz w:val="20"/>
          <w:szCs w:val="20"/>
        </w:rPr>
        <w:t>III.7. Udzielanie świadczeń zdrowotnych w ramach kontraktu lekarskiego w Oddziale Okulistycznym – w zakresie specjalisty okulistyki wraz z kierowaniem oddziałem i Poradnią Okulistyczną i/lub świadczenia w Poradni Okulistycznej.</w:t>
      </w:r>
    </w:p>
    <w:p w14:paraId="7143F568" w14:textId="77777777" w:rsidR="00F70854" w:rsidRDefault="00F70854" w:rsidP="00F70854">
      <w:pPr>
        <w:spacing w:after="80"/>
        <w:jc w:val="both"/>
        <w:rPr>
          <w:rFonts w:ascii="Arial Narrow" w:hAnsi="Arial Narrow"/>
          <w:bCs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6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9C33C7">
        <w:rPr>
          <w:rFonts w:ascii="Arial Narrow" w:hAnsi="Arial Narrow" w:cs="Arial"/>
          <w:lang w:eastAsia="pl-PL"/>
        </w:rPr>
        <w:t>1.Optis Marcin Słomiński; 2.Specjalistyczna Praktyka Lekarska Marcin Słomiński z siedzib</w:t>
      </w:r>
      <w:r>
        <w:rPr>
          <w:rFonts w:ascii="Arial Narrow" w:hAnsi="Arial Narrow" w:cs="Arial"/>
          <w:lang w:eastAsia="pl-PL"/>
        </w:rPr>
        <w:t>ą</w:t>
      </w:r>
      <w:r w:rsidRPr="009C33C7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 xml:space="preserve"> </w:t>
      </w:r>
      <w:r w:rsidRPr="009C33C7">
        <w:rPr>
          <w:rFonts w:ascii="Arial Narrow" w:hAnsi="Arial Narrow" w:cs="Arial"/>
          <w:lang w:eastAsia="pl-PL"/>
        </w:rPr>
        <w:t>Gdańsku, ul. Obrońców Wybrzeża 25A/24</w:t>
      </w:r>
      <w:r>
        <w:rPr>
          <w:rFonts w:ascii="Arial Narrow" w:hAnsi="Arial Narrow" w:cs="Arial"/>
          <w:lang w:eastAsia="pl-PL"/>
        </w:rPr>
        <w:t>,</w:t>
      </w:r>
      <w:r w:rsidRPr="00650C7C">
        <w:rPr>
          <w:rFonts w:ascii="Arial Narrow" w:hAnsi="Arial Narrow" w:cs="Arial"/>
          <w:lang w:eastAsia="pl-PL"/>
        </w:rPr>
        <w:t xml:space="preserve"> </w:t>
      </w:r>
      <w:r w:rsidRPr="009C33C7">
        <w:rPr>
          <w:rFonts w:ascii="Arial Narrow" w:hAnsi="Arial Narrow" w:cs="Arial"/>
          <w:lang w:eastAsia="pl-PL"/>
        </w:rPr>
        <w:t>kod 80-398 Gdańsk</w:t>
      </w:r>
    </w:p>
    <w:p w14:paraId="7A0F0930" w14:textId="77777777" w:rsidR="00660618" w:rsidRPr="00717AE7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W/w oferta spełniała wymagania konkursu.</w:t>
      </w:r>
    </w:p>
    <w:p w14:paraId="2DE07E49" w14:textId="77777777" w:rsidR="00660618" w:rsidRDefault="00660618" w:rsidP="00660618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lastRenderedPageBreak/>
        <w:t>Na podstawie rozdz. XI. pkt 8. Szczegółowych Warunków Konkursu Ofert na udzielanie świadczeń zdrowotnych nr  3</w:t>
      </w:r>
      <w:r>
        <w:rPr>
          <w:rFonts w:ascii="Arial Narrow" w:hAnsi="Arial Narrow"/>
        </w:rPr>
        <w:t>9</w:t>
      </w:r>
      <w:r w:rsidRPr="00717AE7">
        <w:rPr>
          <w:rFonts w:ascii="Arial Narrow" w:hAnsi="Arial Narrow"/>
        </w:rPr>
        <w:t>/2023 wybrano w/w ofertę, gdyż z okoliczności wynika, że oferta odpowiadała warunkom formalnym oraz została uznana za najkorzystniejszą w oparciu o ustalone kryteria oceny oferty, z zastrzeżeniem zapisów rozdz. X pkt 9-15.</w:t>
      </w:r>
    </w:p>
    <w:p w14:paraId="247960E8" w14:textId="5F87610C" w:rsidR="00F70854" w:rsidRDefault="00F70854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527E1C1C" w14:textId="77777777" w:rsidR="00717AE7" w:rsidRDefault="00717AE7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1CE791A7" w14:textId="5B7002E8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0FFBD566" w14:textId="18597623" w:rsidR="00714D11" w:rsidRDefault="0023643E" w:rsidP="00660618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0528F99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120D"/>
    <w:rsid w:val="001D34E9"/>
    <w:rsid w:val="00212306"/>
    <w:rsid w:val="0023643E"/>
    <w:rsid w:val="0025625D"/>
    <w:rsid w:val="00265C0D"/>
    <w:rsid w:val="002A77B1"/>
    <w:rsid w:val="00344AD2"/>
    <w:rsid w:val="00375EE9"/>
    <w:rsid w:val="003D48E1"/>
    <w:rsid w:val="003F421B"/>
    <w:rsid w:val="00406C75"/>
    <w:rsid w:val="00460E49"/>
    <w:rsid w:val="004656D4"/>
    <w:rsid w:val="004725EA"/>
    <w:rsid w:val="00522C07"/>
    <w:rsid w:val="00581E24"/>
    <w:rsid w:val="005D75FC"/>
    <w:rsid w:val="00600476"/>
    <w:rsid w:val="00600D01"/>
    <w:rsid w:val="00600FDE"/>
    <w:rsid w:val="00656E84"/>
    <w:rsid w:val="00660618"/>
    <w:rsid w:val="00714D11"/>
    <w:rsid w:val="00717AE7"/>
    <w:rsid w:val="007452AC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50762"/>
    <w:rsid w:val="008747E1"/>
    <w:rsid w:val="008E1202"/>
    <w:rsid w:val="008E2584"/>
    <w:rsid w:val="008E3119"/>
    <w:rsid w:val="008E7EC4"/>
    <w:rsid w:val="00931873"/>
    <w:rsid w:val="00983D8F"/>
    <w:rsid w:val="009B6EA6"/>
    <w:rsid w:val="009B7280"/>
    <w:rsid w:val="00A07A2F"/>
    <w:rsid w:val="00A24596"/>
    <w:rsid w:val="00A56F12"/>
    <w:rsid w:val="00AA25B2"/>
    <w:rsid w:val="00AE1A50"/>
    <w:rsid w:val="00B57AFF"/>
    <w:rsid w:val="00C066BD"/>
    <w:rsid w:val="00CE719F"/>
    <w:rsid w:val="00D468CF"/>
    <w:rsid w:val="00D92A8D"/>
    <w:rsid w:val="00D95164"/>
    <w:rsid w:val="00DB34FD"/>
    <w:rsid w:val="00DC0768"/>
    <w:rsid w:val="00DC4202"/>
    <w:rsid w:val="00DE0D25"/>
    <w:rsid w:val="00E42D6A"/>
    <w:rsid w:val="00E6355E"/>
    <w:rsid w:val="00E75575"/>
    <w:rsid w:val="00EF0E7B"/>
    <w:rsid w:val="00F10C97"/>
    <w:rsid w:val="00F20777"/>
    <w:rsid w:val="00F31587"/>
    <w:rsid w:val="00F5496C"/>
    <w:rsid w:val="00F56D6A"/>
    <w:rsid w:val="00F70854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3826-6100-4B00-B3BB-5CF5FE47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2023-04-18T10:25:00Z</cp:lastPrinted>
  <dcterms:created xsi:type="dcterms:W3CDTF">2023-04-18T09:42:00Z</dcterms:created>
  <dcterms:modified xsi:type="dcterms:W3CDTF">2023-04-18T10:25:00Z</dcterms:modified>
</cp:coreProperties>
</file>