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02F9F155" w14:textId="49ABEEAB" w:rsidR="00054463" w:rsidRDefault="00054463" w:rsidP="00054463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545B95FC" w14:textId="5BCA826A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D717ED8" w14:textId="6E3B4178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</w:p>
    <w:p w14:paraId="061C232D" w14:textId="24400A49" w:rsidR="00D1779F" w:rsidRPr="00D1779F" w:rsidRDefault="005155C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1</w:t>
      </w:r>
      <w:r w:rsidR="00D1779F" w:rsidRPr="00D1779F">
        <w:rPr>
          <w:rFonts w:asciiTheme="minorHAnsi" w:hAnsiTheme="minorHAnsi" w:cstheme="minorHAnsi"/>
          <w:b/>
          <w:sz w:val="16"/>
          <w:szCs w:val="16"/>
        </w:rPr>
        <w:t xml:space="preserve">. </w:t>
      </w:r>
      <w:r>
        <w:rPr>
          <w:rFonts w:asciiTheme="minorHAnsi" w:hAnsiTheme="minorHAnsi" w:cstheme="minorHAnsi"/>
          <w:b/>
          <w:sz w:val="16"/>
          <w:szCs w:val="16"/>
        </w:rPr>
        <w:t xml:space="preserve">Blok Operacyjny </w:t>
      </w:r>
      <w:r w:rsidR="005A3D8F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03D6EDFB" w14:textId="2AC740BD" w:rsidR="00D1779F" w:rsidRPr="00D1779F" w:rsidRDefault="005155C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2</w:t>
      </w:r>
      <w:r w:rsidR="00A32077">
        <w:rPr>
          <w:rFonts w:asciiTheme="minorHAnsi" w:hAnsiTheme="minorHAnsi" w:cstheme="minorHAnsi"/>
          <w:b/>
          <w:sz w:val="16"/>
          <w:szCs w:val="16"/>
        </w:rPr>
        <w:t>. Oddział Neurologiczni i Udarowy</w:t>
      </w:r>
    </w:p>
    <w:p w14:paraId="677478CB" w14:textId="03E1581C" w:rsidR="00D1779F" w:rsidRPr="00D1779F" w:rsidRDefault="005155C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3</w:t>
      </w:r>
      <w:r w:rsidR="005A75A6">
        <w:rPr>
          <w:rFonts w:asciiTheme="minorHAnsi" w:hAnsiTheme="minorHAnsi" w:cstheme="minorHAnsi"/>
          <w:b/>
          <w:sz w:val="16"/>
          <w:szCs w:val="16"/>
        </w:rPr>
        <w:t xml:space="preserve">. Oddział Chirurgii Urazowo  Ortopedycznej </w:t>
      </w:r>
    </w:p>
    <w:p w14:paraId="7A4AFB70" w14:textId="0546AE4E" w:rsidR="00D1779F" w:rsidRPr="00D1779F" w:rsidRDefault="005155C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4</w:t>
      </w:r>
      <w:r w:rsidR="005A75A6">
        <w:rPr>
          <w:rFonts w:asciiTheme="minorHAnsi" w:hAnsiTheme="minorHAnsi" w:cstheme="minorHAnsi"/>
          <w:b/>
          <w:sz w:val="16"/>
          <w:szCs w:val="16"/>
        </w:rPr>
        <w:t xml:space="preserve">. Oddział Chirurgii  Naczyniowej </w:t>
      </w:r>
    </w:p>
    <w:p w14:paraId="09C73C66" w14:textId="3954F3B7" w:rsidR="005A75A6" w:rsidRDefault="005155C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5</w:t>
      </w:r>
      <w:r w:rsidR="00D1779F" w:rsidRPr="00D1779F">
        <w:rPr>
          <w:rFonts w:asciiTheme="minorHAnsi" w:hAnsiTheme="minorHAnsi" w:cstheme="minorHAnsi"/>
          <w:b/>
          <w:sz w:val="16"/>
          <w:szCs w:val="16"/>
        </w:rPr>
        <w:t xml:space="preserve">. Oddział </w:t>
      </w:r>
      <w:r w:rsidR="005A75A6">
        <w:rPr>
          <w:rFonts w:asciiTheme="minorHAnsi" w:hAnsiTheme="minorHAnsi" w:cstheme="minorHAnsi"/>
          <w:b/>
          <w:sz w:val="16"/>
          <w:szCs w:val="16"/>
        </w:rPr>
        <w:t xml:space="preserve">Pediatryczny </w:t>
      </w:r>
    </w:p>
    <w:p w14:paraId="02D3D6F8" w14:textId="7921AC83" w:rsidR="00054463" w:rsidRDefault="005155C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6</w:t>
      </w:r>
      <w:r w:rsidR="00054463">
        <w:rPr>
          <w:rFonts w:asciiTheme="minorHAnsi" w:hAnsiTheme="minorHAnsi" w:cstheme="minorHAnsi"/>
          <w:b/>
          <w:sz w:val="16"/>
          <w:szCs w:val="16"/>
        </w:rPr>
        <w:t xml:space="preserve">.Oddział </w:t>
      </w:r>
      <w:r>
        <w:rPr>
          <w:rFonts w:asciiTheme="minorHAnsi" w:hAnsiTheme="minorHAnsi" w:cstheme="minorHAnsi"/>
          <w:b/>
          <w:sz w:val="16"/>
          <w:szCs w:val="16"/>
        </w:rPr>
        <w:t>Laryngologii</w:t>
      </w:r>
    </w:p>
    <w:p w14:paraId="0D3167E1" w14:textId="1929C891" w:rsidR="005A75A6" w:rsidRDefault="005155CC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7</w:t>
      </w:r>
      <w:r w:rsidR="00C224C2">
        <w:rPr>
          <w:rFonts w:asciiTheme="minorHAnsi" w:hAnsiTheme="minorHAnsi" w:cstheme="minorHAnsi"/>
          <w:b/>
          <w:sz w:val="16"/>
          <w:szCs w:val="16"/>
        </w:rPr>
        <w:t>.Oddział Kardiologiczny</w:t>
      </w:r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Budowanie efektywnych relacji z pacjentem i jego rodziną, umiejętność dostosowywania stylu komunikacji do pacjenta</w:t>
      </w:r>
    </w:p>
    <w:p w14:paraId="3133921A" w14:textId="77777777" w:rsidR="000623CD" w:rsidRPr="004E7E11" w:rsidRDefault="000623CD" w:rsidP="000623CD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2002F7D" w14:textId="4CA79E61" w:rsidR="004E7E11" w:rsidRPr="000623CD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67DB2ED3" w:rsid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</w:t>
      </w:r>
      <w:r w:rsidR="000623C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racę , kontrakt , umowa cywilno-prawna</w:t>
      </w:r>
    </w:p>
    <w:p w14:paraId="505F17E3" w14:textId="2E19FC1F" w:rsidR="004E7E11" w:rsidRPr="005155CC" w:rsidRDefault="000623CD" w:rsidP="005155CC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Zdobycie doświadczenia w pracy w warunkach dużego podmiotu leczniczego</w:t>
      </w:r>
      <w:bookmarkStart w:id="0" w:name="_GoBack"/>
      <w:bookmarkEnd w:id="0"/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0A1B1956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4F13D123" w14:textId="77777777" w:rsidR="00A2537A" w:rsidRPr="000623CD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0623CD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0623CD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0623CD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463"/>
    <w:rsid w:val="00054BD8"/>
    <w:rsid w:val="000623CD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155CC"/>
    <w:rsid w:val="00522C07"/>
    <w:rsid w:val="00581E24"/>
    <w:rsid w:val="005A3D8F"/>
    <w:rsid w:val="005A75A6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A41C1"/>
    <w:rsid w:val="009B7280"/>
    <w:rsid w:val="00A2537A"/>
    <w:rsid w:val="00A32077"/>
    <w:rsid w:val="00A35834"/>
    <w:rsid w:val="00A56F12"/>
    <w:rsid w:val="00AA25B2"/>
    <w:rsid w:val="00C066BD"/>
    <w:rsid w:val="00C224C2"/>
    <w:rsid w:val="00D1779F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810A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025D-4723-458E-A1D8-881A4C55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2023-04-03T07:08:00Z</dcterms:created>
  <dcterms:modified xsi:type="dcterms:W3CDTF">2023-04-03T07:08:00Z</dcterms:modified>
</cp:coreProperties>
</file>