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25775C01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B33DE2">
        <w:rPr>
          <w:rFonts w:ascii="Times New Roman" w:eastAsia="Times New Roman" w:hAnsi="Times New Roman"/>
          <w:bCs/>
          <w:sz w:val="20"/>
          <w:szCs w:val="20"/>
        </w:rPr>
        <w:t>10.05</w:t>
      </w:r>
      <w:r w:rsidR="00F13876">
        <w:rPr>
          <w:rFonts w:ascii="Times New Roman" w:eastAsia="Times New Roman" w:hAnsi="Times New Roman"/>
          <w:bCs/>
          <w:sz w:val="20"/>
          <w:szCs w:val="20"/>
        </w:rPr>
        <w:t>.</w:t>
      </w:r>
      <w:r w:rsidR="009D5DF4" w:rsidRPr="00C46655">
        <w:rPr>
          <w:rFonts w:ascii="Times New Roman" w:eastAsia="Times New Roman" w:hAnsi="Times New Roman"/>
          <w:bCs/>
          <w:sz w:val="20"/>
          <w:szCs w:val="20"/>
        </w:rPr>
        <w:t>2023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2022 r. poz. 633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1BD7458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B33DE2">
        <w:rPr>
          <w:rFonts w:ascii="Times New Roman" w:eastAsia="Times New Roman" w:hAnsi="Times New Roman"/>
          <w:b/>
          <w:sz w:val="20"/>
          <w:szCs w:val="20"/>
        </w:rPr>
        <w:t>65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2517A208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6655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E714BC">
        <w:rPr>
          <w:rFonts w:ascii="Times New Roman" w:hAnsi="Times New Roman"/>
          <w:b/>
          <w:bCs/>
          <w:sz w:val="20"/>
          <w:szCs w:val="20"/>
        </w:rPr>
        <w:t>3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 miesięcy po prawomocnym rozstrzygnięciu konkursu </w:t>
      </w:r>
      <w:r w:rsidRPr="00C46655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46655">
        <w:rPr>
          <w:rFonts w:ascii="Times New Roman" w:hAnsi="Times New Roman"/>
          <w:b/>
          <w:sz w:val="20"/>
          <w:szCs w:val="20"/>
        </w:rPr>
        <w:t>Spółki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C46655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4665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E714BC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713909C2" w14:textId="77777777" w:rsidR="00796FD2" w:rsidRPr="00C46655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C2D553" w14:textId="2939EB41" w:rsidR="0028568F" w:rsidRDefault="003F32A3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8579F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Oddziale Kardiologii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</w:r>
      <w:r w:rsidRPr="008579F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 Angiologii Interwencyjnej – ordynacja i dyżury</w:t>
      </w:r>
      <w:r w:rsidR="00B33DE2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wraz z zastępowaniem kierującego pracą lekarzy Oddziału</w:t>
      </w:r>
      <w:r w:rsidR="0090678E" w:rsidRPr="00C466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42371781" w14:textId="4D4A3D56" w:rsidR="00F16849" w:rsidRDefault="00F16849" w:rsidP="00F16849">
      <w:pPr>
        <w:tabs>
          <w:tab w:val="left" w:pos="2835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65357F">
        <w:rPr>
          <w:rFonts w:ascii="Times New Roman" w:hAnsi="Times New Roman"/>
          <w:bCs/>
          <w:sz w:val="20"/>
          <w:szCs w:val="20"/>
        </w:rPr>
        <w:t xml:space="preserve"> w </w:t>
      </w:r>
      <w:r w:rsidRPr="000354D4">
        <w:rPr>
          <w:rFonts w:ascii="Times New Roman" w:hAnsi="Times New Roman"/>
          <w:bCs/>
          <w:sz w:val="20"/>
          <w:szCs w:val="20"/>
        </w:rPr>
        <w:t xml:space="preserve">Oddziale Kardiologii </w:t>
      </w:r>
      <w:r>
        <w:rPr>
          <w:rFonts w:ascii="Times New Roman" w:hAnsi="Times New Roman"/>
          <w:bCs/>
          <w:sz w:val="20"/>
          <w:szCs w:val="20"/>
        </w:rPr>
        <w:br/>
      </w:r>
      <w:r w:rsidRPr="000354D4">
        <w:rPr>
          <w:rFonts w:ascii="Times New Roman" w:hAnsi="Times New Roman"/>
          <w:bCs/>
          <w:sz w:val="20"/>
          <w:szCs w:val="20"/>
        </w:rPr>
        <w:t>i Angiologii Interwencyjnej</w:t>
      </w:r>
      <w:r w:rsidRPr="0065357F">
        <w:rPr>
          <w:rFonts w:ascii="Times New Roman" w:hAnsi="Times New Roman"/>
          <w:bCs/>
          <w:sz w:val="20"/>
          <w:szCs w:val="20"/>
        </w:rPr>
        <w:t xml:space="preserve"> – ordynacja i dyżury </w:t>
      </w:r>
      <w:r w:rsidRPr="009763A8">
        <w:rPr>
          <w:rFonts w:ascii="Times New Roman" w:hAnsi="Times New Roman"/>
          <w:bCs/>
          <w:sz w:val="20"/>
          <w:szCs w:val="20"/>
        </w:rPr>
        <w:t xml:space="preserve">wraz z zastępowaniem kierującego pracą lekarzy Oddziału </w:t>
      </w:r>
      <w:r>
        <w:rPr>
          <w:rFonts w:ascii="Times New Roman" w:hAnsi="Times New Roman"/>
          <w:bCs/>
          <w:sz w:val="20"/>
          <w:szCs w:val="20"/>
        </w:rPr>
        <w:br/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65357F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568D7EC3" w14:textId="77777777" w:rsidR="00F16849" w:rsidRPr="0065357F" w:rsidRDefault="00F16849" w:rsidP="00F16849">
      <w:pPr>
        <w:tabs>
          <w:tab w:val="left" w:pos="2835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44E2F3" w14:textId="77777777" w:rsidR="00F16849" w:rsidRDefault="00F16849" w:rsidP="00F1684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0354D4">
        <w:rPr>
          <w:rFonts w:ascii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Pr="000354D4">
        <w:rPr>
          <w:rFonts w:ascii="Times New Roman" w:hAnsi="Times New Roman"/>
          <w:sz w:val="20"/>
          <w:szCs w:val="20"/>
          <w:u w:val="single"/>
        </w:rPr>
        <w:t xml:space="preserve"> średniomiesięcznie </w:t>
      </w:r>
      <w:r w:rsidRPr="00377848">
        <w:rPr>
          <w:rFonts w:ascii="Times New Roman" w:hAnsi="Times New Roman"/>
          <w:sz w:val="20"/>
          <w:szCs w:val="20"/>
          <w:u w:val="single"/>
        </w:rPr>
        <w:t>232 h.</w:t>
      </w:r>
    </w:p>
    <w:p w14:paraId="26C32B2B" w14:textId="77777777" w:rsidR="00F16849" w:rsidRDefault="00F16849" w:rsidP="00F1684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lekarzo</w:t>
      </w:r>
      <w:r>
        <w:rPr>
          <w:rFonts w:ascii="Times New Roman" w:hAnsi="Times New Roman"/>
          <w:sz w:val="20"/>
          <w:szCs w:val="20"/>
        </w:rPr>
        <w:t>wi</w:t>
      </w:r>
      <w:r w:rsidRPr="00DE0AAC">
        <w:rPr>
          <w:rFonts w:ascii="Times New Roman" w:hAnsi="Times New Roman"/>
          <w:sz w:val="20"/>
          <w:szCs w:val="20"/>
        </w:rPr>
        <w:t xml:space="preserve">, </w:t>
      </w:r>
      <w:r w:rsidRPr="00DE0AAC">
        <w:rPr>
          <w:rFonts w:ascii="Times New Roman" w:hAnsi="Times New Roman"/>
          <w:bCs/>
          <w:sz w:val="20"/>
          <w:szCs w:val="20"/>
        </w:rPr>
        <w:t xml:space="preserve">o ile cena danej oferty będzie się mieściła </w:t>
      </w:r>
      <w:r w:rsidRPr="00DE0AAC">
        <w:rPr>
          <w:rFonts w:ascii="Times New Roman" w:hAnsi="Times New Roman"/>
          <w:bCs/>
          <w:sz w:val="20"/>
          <w:szCs w:val="20"/>
        </w:rPr>
        <w:br/>
        <w:t>w kwocie, którą Udzielający zamówienia zamierza przeznaczyć na sfinansowanie zamówienia</w:t>
      </w:r>
    </w:p>
    <w:p w14:paraId="285BCE83" w14:textId="77777777" w:rsidR="00F16849" w:rsidRDefault="00F16849" w:rsidP="00F1684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650E52C7" w14:textId="77777777" w:rsidR="00F16849" w:rsidRPr="00A26275" w:rsidRDefault="00F16849" w:rsidP="00F1684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A26275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w</w:t>
      </w:r>
      <w:r w:rsidRPr="00A26275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zdrowotnych przez lekarza </w:t>
      </w:r>
      <w:r w:rsidRPr="00A26275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samodzielnych dyżurów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A26275">
        <w:rPr>
          <w:rFonts w:ascii="Times New Roman" w:hAnsi="Times New Roman"/>
          <w:b/>
          <w:bCs/>
          <w:sz w:val="20"/>
          <w:szCs w:val="20"/>
          <w:u w:val="single"/>
        </w:rPr>
        <w:t xml:space="preserve"> obszarze Intensywnej Opieki Kardiologicznej wynosi minimum 72 godziny.</w:t>
      </w:r>
      <w:r w:rsidRPr="00A26275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18A784D" w14:textId="77777777" w:rsidR="00F16849" w:rsidRPr="0065357F" w:rsidRDefault="00F16849" w:rsidP="00F1684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8362445" w14:textId="16AFD4C4" w:rsidR="00F16849" w:rsidRPr="0065357F" w:rsidRDefault="00F16849" w:rsidP="00F1684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Umowa zostanie zawarta na </w:t>
      </w:r>
      <w:bookmarkStart w:id="1" w:name="_GoBack"/>
      <w:r w:rsidRPr="0065357F">
        <w:rPr>
          <w:rFonts w:ascii="Times New Roman" w:eastAsia="Times New Roman" w:hAnsi="Times New Roman"/>
          <w:sz w:val="20"/>
          <w:szCs w:val="20"/>
        </w:rPr>
        <w:t>okres</w:t>
      </w:r>
      <w:bookmarkEnd w:id="1"/>
      <w:r w:rsidRPr="0065357F">
        <w:rPr>
          <w:rFonts w:ascii="Times New Roman" w:eastAsia="Times New Roman" w:hAnsi="Times New Roman"/>
          <w:sz w:val="20"/>
          <w:szCs w:val="20"/>
        </w:rPr>
        <w:t xml:space="preserve">: </w:t>
      </w:r>
      <w:r w:rsidR="00E714BC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miesięcy, począwszy od dnia podpisania umowy po prawomocnym rozstrzygnięciu konkursu.</w:t>
      </w:r>
    </w:p>
    <w:p w14:paraId="001A667A" w14:textId="77777777" w:rsidR="00F16849" w:rsidRPr="0065357F" w:rsidRDefault="00F16849" w:rsidP="00F168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FDA1005" w14:textId="77777777" w:rsidR="00F16849" w:rsidRPr="0065357F" w:rsidRDefault="00F16849" w:rsidP="00F1684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E02F328" w14:textId="77777777" w:rsidR="00F16849" w:rsidRPr="00C46655" w:rsidRDefault="00F16849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</w:p>
    <w:p w14:paraId="7B7EC29B" w14:textId="77777777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592B6CDD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</w:p>
    <w:p w14:paraId="21219D4A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7C62B5DD" w14:textId="48864081" w:rsidR="00AE301A" w:rsidRPr="001867D7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3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825056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="003F32A3" w:rsidRPr="00825056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bookmarkStart w:id="5" w:name="_Hlk118978676"/>
      <w:r w:rsidR="00A009A3" w:rsidRPr="00825056">
        <w:rPr>
          <w:rFonts w:ascii="Times New Roman" w:hAnsi="Times New Roman"/>
          <w:bCs/>
          <w:sz w:val="20"/>
          <w:szCs w:val="20"/>
          <w:u w:val="single"/>
        </w:rPr>
        <w:t xml:space="preserve">tytuł specjalisty w </w:t>
      </w:r>
      <w:r w:rsidR="009D5DF4" w:rsidRPr="00825056">
        <w:rPr>
          <w:rFonts w:ascii="Times New Roman" w:hAnsi="Times New Roman"/>
          <w:sz w:val="20"/>
          <w:szCs w:val="20"/>
          <w:u w:val="single"/>
        </w:rPr>
        <w:t xml:space="preserve">dziedzinie </w:t>
      </w:r>
      <w:bookmarkStart w:id="6" w:name="_Hlk126913481"/>
      <w:r w:rsidR="009104E2" w:rsidRPr="00825056">
        <w:rPr>
          <w:rFonts w:ascii="Times New Roman" w:hAnsi="Times New Roman"/>
          <w:bCs/>
          <w:sz w:val="20"/>
          <w:szCs w:val="20"/>
          <w:u w:val="single"/>
        </w:rPr>
        <w:t>kardiologii</w:t>
      </w:r>
      <w:r w:rsidR="001C6793" w:rsidRPr="00825056">
        <w:rPr>
          <w:rFonts w:ascii="Times New Roman" w:hAnsi="Times New Roman"/>
          <w:bCs/>
          <w:sz w:val="20"/>
          <w:szCs w:val="20"/>
          <w:u w:val="single"/>
        </w:rPr>
        <w:t xml:space="preserve"> oraz </w:t>
      </w:r>
      <w:bookmarkStart w:id="7" w:name="_Hlk131603025"/>
      <w:r w:rsidR="001C6793" w:rsidRPr="00825056">
        <w:rPr>
          <w:rFonts w:ascii="Times New Roman" w:eastAsia="Arial" w:hAnsi="Times New Roman"/>
          <w:bCs/>
          <w:sz w:val="20"/>
          <w:szCs w:val="20"/>
          <w:u w:val="single"/>
        </w:rPr>
        <w:t>minimum 3-letnie doświadczenie w kierowaniu komórką organizacyjną zakładu opieki zdrowotnej/podmiotem leczniczym</w:t>
      </w:r>
      <w:bookmarkEnd w:id="7"/>
      <w:r w:rsidR="00AE301A" w:rsidRPr="0082505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6"/>
    </w:p>
    <w:p w14:paraId="61656F73" w14:textId="042DE748" w:rsidR="001867D7" w:rsidRPr="00DE5B16" w:rsidRDefault="001867D7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4A3DB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Zadeklarują w ofercie, zgodnie z poz. 5 tabeli </w:t>
      </w:r>
      <w:r w:rsidR="00DE5B1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na stronie 1 </w:t>
      </w:r>
      <w:r w:rsidRPr="004A3DB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załączniku nr 1 do SKWO minimum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72</w:t>
      </w:r>
      <w:r w:rsidRPr="004A3DB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y</w:t>
      </w:r>
      <w:r w:rsidRPr="004A3DB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w ramach dyżurów</w:t>
      </w:r>
      <w:r w:rsidR="00DE5B1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w obszarze Intensywnej Opieki Kardiologicznej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.</w:t>
      </w:r>
    </w:p>
    <w:p w14:paraId="3980A695" w14:textId="31873411" w:rsidR="00DE5B16" w:rsidRPr="00825056" w:rsidRDefault="00DE5B16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Złożą oświadczenie o posiadanym doświadczeniu w wykonywaniu badań echokardiograficznych na poziomie pozwalającym kwalifikować pacjenta do zabiegów kardiochirurgicznych, zgodnie z  pozycją nr 1.3. tabeli KRYTERIA OCENY PUNKTOWEJ OFERTY – ZAKRES LEKARSKI w załączniku nr 1 do SKWO.</w:t>
      </w:r>
    </w:p>
    <w:bookmarkEnd w:id="4"/>
    <w:bookmarkEnd w:id="5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ACB62EF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A3709">
        <w:rPr>
          <w:rFonts w:ascii="Times New Roman" w:hAnsi="Times New Roman"/>
          <w:sz w:val="20"/>
          <w:szCs w:val="20"/>
        </w:rPr>
        <w:t>65</w:t>
      </w:r>
      <w:r w:rsidR="009D5DF4" w:rsidRPr="00C46655">
        <w:rPr>
          <w:rFonts w:ascii="Times New Roman" w:hAnsi="Times New Roman"/>
          <w:sz w:val="20"/>
          <w:szCs w:val="20"/>
        </w:rPr>
        <w:t>/2023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2BCF932E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6510F8">
        <w:rPr>
          <w:rFonts w:ascii="Times New Roman" w:hAnsi="Times New Roman"/>
          <w:b/>
          <w:sz w:val="20"/>
          <w:szCs w:val="20"/>
        </w:rPr>
        <w:t>15.05</w:t>
      </w:r>
      <w:r w:rsidR="00F13876">
        <w:rPr>
          <w:rFonts w:ascii="Times New Roman" w:hAnsi="Times New Roman"/>
          <w:b/>
          <w:sz w:val="20"/>
          <w:szCs w:val="20"/>
        </w:rPr>
        <w:t>.</w:t>
      </w:r>
      <w:r w:rsidR="009D5DF4" w:rsidRPr="00C46655">
        <w:rPr>
          <w:rFonts w:ascii="Times New Roman" w:hAnsi="Times New Roman"/>
          <w:b/>
          <w:sz w:val="20"/>
          <w:szCs w:val="20"/>
        </w:rPr>
        <w:t>2023</w:t>
      </w:r>
      <w:r w:rsidRPr="00C46655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601BAE7E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8484"/>
      <w:r w:rsidRPr="00C4665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4665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9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1E3725">
        <w:rPr>
          <w:rFonts w:ascii="Times New Roman" w:eastAsia="Times New Roman" w:hAnsi="Times New Roman"/>
          <w:b/>
          <w:bCs/>
          <w:sz w:val="20"/>
          <w:szCs w:val="20"/>
        </w:rPr>
        <w:t>65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1E3725">
        <w:rPr>
          <w:rFonts w:ascii="Times New Roman" w:eastAsia="Arial" w:hAnsi="Times New Roman"/>
          <w:b/>
          <w:sz w:val="20"/>
          <w:szCs w:val="20"/>
        </w:rPr>
        <w:t>24.05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6655">
        <w:rPr>
          <w:rFonts w:ascii="Times New Roman" w:hAnsi="Times New Roman"/>
          <w:b/>
          <w:sz w:val="20"/>
          <w:szCs w:val="20"/>
        </w:rPr>
        <w:t>godz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46655">
        <w:rPr>
          <w:rFonts w:ascii="Times New Roman" w:hAnsi="Times New Roman"/>
          <w:b/>
          <w:sz w:val="20"/>
          <w:szCs w:val="20"/>
        </w:rPr>
        <w:t>1</w:t>
      </w:r>
      <w:r w:rsidR="00C147D2">
        <w:rPr>
          <w:rFonts w:ascii="Times New Roman" w:hAnsi="Times New Roman"/>
          <w:b/>
          <w:sz w:val="20"/>
          <w:szCs w:val="20"/>
        </w:rPr>
        <w:t>0</w:t>
      </w:r>
      <w:r w:rsidRPr="00C46655">
        <w:rPr>
          <w:rFonts w:ascii="Times New Roman" w:hAnsi="Times New Roman"/>
          <w:b/>
          <w:sz w:val="20"/>
          <w:szCs w:val="20"/>
        </w:rPr>
        <w:t>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1E3725">
        <w:rPr>
          <w:rFonts w:ascii="Times New Roman" w:eastAsia="Arial" w:hAnsi="Times New Roman"/>
          <w:b/>
          <w:sz w:val="20"/>
          <w:szCs w:val="20"/>
        </w:rPr>
        <w:t>24.05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147D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63C9D841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0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E3725">
        <w:rPr>
          <w:rFonts w:ascii="Times New Roman" w:eastAsia="Times New Roman" w:hAnsi="Times New Roman"/>
          <w:b/>
          <w:sz w:val="20"/>
          <w:szCs w:val="20"/>
        </w:rPr>
        <w:t>24.05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147D2">
        <w:rPr>
          <w:rFonts w:ascii="Times New Roman" w:eastAsia="Times New Roman" w:hAnsi="Times New Roman"/>
          <w:b/>
          <w:sz w:val="20"/>
          <w:szCs w:val="20"/>
        </w:rPr>
        <w:t>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0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5F1BCDB3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11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11"/>
      <w:r w:rsidR="001E3725">
        <w:rPr>
          <w:rFonts w:ascii="Times New Roman" w:hAnsi="Times New Roman"/>
          <w:b/>
          <w:sz w:val="20"/>
          <w:szCs w:val="20"/>
        </w:rPr>
        <w:t>21.06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000CF45F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2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C46655">
        <w:rPr>
          <w:rFonts w:ascii="Times New Roman" w:hAnsi="Times New Roman"/>
          <w:bCs/>
          <w:sz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</w:rPr>
        <w:t xml:space="preserve">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2"/>
      <w:r w:rsidR="001E3725">
        <w:rPr>
          <w:rFonts w:ascii="Times New Roman" w:hAnsi="Times New Roman"/>
          <w:b/>
          <w:sz w:val="20"/>
          <w:szCs w:val="20"/>
        </w:rPr>
        <w:t>21.06</w:t>
      </w:r>
      <w:r w:rsidR="001E3725" w:rsidRPr="00C46655">
        <w:rPr>
          <w:rFonts w:ascii="Times New Roman" w:eastAsia="Arial" w:hAnsi="Times New Roman"/>
          <w:b/>
          <w:sz w:val="20"/>
          <w:szCs w:val="20"/>
        </w:rPr>
        <w:t>.2023</w:t>
      </w:r>
      <w:r w:rsidR="001E3725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16CE44BA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E3725">
        <w:rPr>
          <w:rFonts w:ascii="Times New Roman" w:hAnsi="Times New Roman"/>
          <w:b/>
          <w:sz w:val="20"/>
          <w:szCs w:val="20"/>
        </w:rPr>
        <w:t>21.06</w:t>
      </w:r>
      <w:r w:rsidR="001E3725" w:rsidRPr="00C46655">
        <w:rPr>
          <w:rFonts w:ascii="Times New Roman" w:eastAsia="Arial" w:hAnsi="Times New Roman"/>
          <w:b/>
          <w:sz w:val="20"/>
          <w:szCs w:val="20"/>
        </w:rPr>
        <w:t>.2023</w:t>
      </w:r>
      <w:r w:rsidR="001E3725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C46655">
        <w:rPr>
          <w:rFonts w:ascii="Times New Roman" w:hAnsi="Times New Roman"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C46655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695AF04D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Udzielający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14:paraId="55341616" w14:textId="60F1B468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1E3725">
        <w:rPr>
          <w:rFonts w:ascii="Times New Roman" w:eastAsia="Arial" w:hAnsi="Times New Roman"/>
          <w:sz w:val="20"/>
          <w:szCs w:val="20"/>
        </w:rPr>
        <w:t>65</w:t>
      </w:r>
      <w:r w:rsidRPr="00C46655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C46655">
        <w:rPr>
          <w:rFonts w:ascii="Times New Roman" w:eastAsia="Arial" w:hAnsi="Times New Roman"/>
          <w:bCs/>
          <w:sz w:val="20"/>
          <w:szCs w:val="20"/>
        </w:rPr>
        <w:t>3</w:t>
      </w:r>
      <w:r w:rsidRPr="00C46655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3CA1"/>
    <w:rsid w:val="00054BD8"/>
    <w:rsid w:val="000838F1"/>
    <w:rsid w:val="000F3087"/>
    <w:rsid w:val="00116FBD"/>
    <w:rsid w:val="00125B0C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A3709"/>
    <w:rsid w:val="003D48E1"/>
    <w:rsid w:val="003F32A3"/>
    <w:rsid w:val="00401A6B"/>
    <w:rsid w:val="0045156C"/>
    <w:rsid w:val="004656D4"/>
    <w:rsid w:val="004725EA"/>
    <w:rsid w:val="00474E35"/>
    <w:rsid w:val="004C0509"/>
    <w:rsid w:val="004C32D0"/>
    <w:rsid w:val="004C32DE"/>
    <w:rsid w:val="004D20B1"/>
    <w:rsid w:val="004D5907"/>
    <w:rsid w:val="004D6816"/>
    <w:rsid w:val="00522C07"/>
    <w:rsid w:val="00546EA7"/>
    <w:rsid w:val="00551E82"/>
    <w:rsid w:val="0056095B"/>
    <w:rsid w:val="00572A0F"/>
    <w:rsid w:val="00581E24"/>
    <w:rsid w:val="00586F47"/>
    <w:rsid w:val="005B5902"/>
    <w:rsid w:val="005D7C0E"/>
    <w:rsid w:val="005F0CDC"/>
    <w:rsid w:val="00600476"/>
    <w:rsid w:val="00644B6B"/>
    <w:rsid w:val="00647B30"/>
    <w:rsid w:val="006510F8"/>
    <w:rsid w:val="00653523"/>
    <w:rsid w:val="00656E84"/>
    <w:rsid w:val="0068265D"/>
    <w:rsid w:val="00684925"/>
    <w:rsid w:val="006A7EA8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762CF"/>
    <w:rsid w:val="00781BC0"/>
    <w:rsid w:val="00796FD2"/>
    <w:rsid w:val="007B6969"/>
    <w:rsid w:val="007C17CA"/>
    <w:rsid w:val="00822BAF"/>
    <w:rsid w:val="00825056"/>
    <w:rsid w:val="00827F3C"/>
    <w:rsid w:val="008368DE"/>
    <w:rsid w:val="00850762"/>
    <w:rsid w:val="00867595"/>
    <w:rsid w:val="00886F60"/>
    <w:rsid w:val="008A6B07"/>
    <w:rsid w:val="008D1CD3"/>
    <w:rsid w:val="008E3119"/>
    <w:rsid w:val="008F1FB9"/>
    <w:rsid w:val="00902418"/>
    <w:rsid w:val="0090678E"/>
    <w:rsid w:val="009104E2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3DE2"/>
    <w:rsid w:val="00B369F2"/>
    <w:rsid w:val="00B51189"/>
    <w:rsid w:val="00B56ED4"/>
    <w:rsid w:val="00B733E9"/>
    <w:rsid w:val="00BC2697"/>
    <w:rsid w:val="00C01B9B"/>
    <w:rsid w:val="00C066BD"/>
    <w:rsid w:val="00C147D2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48A1"/>
    <w:rsid w:val="00F10C97"/>
    <w:rsid w:val="00F13876"/>
    <w:rsid w:val="00F16849"/>
    <w:rsid w:val="00F20777"/>
    <w:rsid w:val="00F504C3"/>
    <w:rsid w:val="00F54A85"/>
    <w:rsid w:val="00FA4267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45E4-DE93-48B8-A78F-2668FA15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3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57</cp:revision>
  <cp:lastPrinted>2023-02-15T09:03:00Z</cp:lastPrinted>
  <dcterms:created xsi:type="dcterms:W3CDTF">2022-08-29T07:48:00Z</dcterms:created>
  <dcterms:modified xsi:type="dcterms:W3CDTF">2023-05-10T12:50:00Z</dcterms:modified>
</cp:coreProperties>
</file>