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6069C2">
        <w:rPr>
          <w:rFonts w:ascii="Arial Narrow" w:hAnsi="Arial Narrow"/>
          <w:sz w:val="20"/>
          <w:szCs w:val="20"/>
        </w:rPr>
        <w:t>25.</w:t>
      </w:r>
      <w:r w:rsidR="00CE5A9A" w:rsidRPr="006069C2">
        <w:rPr>
          <w:rFonts w:ascii="Arial Narrow" w:hAnsi="Arial Narrow"/>
          <w:sz w:val="20"/>
          <w:szCs w:val="20"/>
        </w:rPr>
        <w:t>05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Pr="00AE19F7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B6FBC">
        <w:rPr>
          <w:rFonts w:ascii="Arial Narrow" w:hAnsi="Arial Narrow"/>
          <w:sz w:val="20"/>
          <w:szCs w:val="20"/>
          <w:u w:val="single"/>
        </w:rPr>
        <w:t>10.05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5B6FBC">
        <w:rPr>
          <w:rFonts w:ascii="Arial Narrow" w:hAnsi="Arial Narrow"/>
          <w:sz w:val="20"/>
          <w:szCs w:val="20"/>
          <w:u w:val="single"/>
        </w:rPr>
        <w:t>65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5B6FBC">
        <w:rPr>
          <w:rFonts w:ascii="Arial Narrow" w:hAnsi="Arial Narrow"/>
          <w:sz w:val="20"/>
          <w:szCs w:val="20"/>
        </w:rPr>
        <w:t>10.05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2022 r. poz. 633 ze zm.) oraz zgodnie ze Szczegółowymi Warunkami Konkursu Ofert na udzielanie świadczeń zdrowotnych nr </w:t>
      </w:r>
      <w:r w:rsidR="005B6FBC">
        <w:rPr>
          <w:rFonts w:ascii="Arial Narrow" w:hAnsi="Arial Narrow"/>
          <w:sz w:val="20"/>
          <w:szCs w:val="20"/>
        </w:rPr>
        <w:t>65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 xml:space="preserve">o rozstrzygnięciu postępowania konkursowego w </w:t>
      </w:r>
      <w:r w:rsidR="00B7488E" w:rsidRPr="00AE19F7">
        <w:rPr>
          <w:rFonts w:ascii="Arial Narrow" w:hAnsi="Arial Narrow"/>
          <w:sz w:val="20"/>
          <w:szCs w:val="20"/>
        </w:rPr>
        <w:t>następując</w:t>
      </w:r>
      <w:r w:rsidR="00B7488E">
        <w:rPr>
          <w:rFonts w:ascii="Arial Narrow" w:hAnsi="Arial Narrow"/>
          <w:sz w:val="20"/>
          <w:szCs w:val="20"/>
        </w:rPr>
        <w:t>ym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5B6FBC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CE5A9A" w:rsidRDefault="00CE5A9A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CE5A9A" w:rsidRPr="00B7488E" w:rsidRDefault="00B7488E" w:rsidP="00B7488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B7488E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lekarskiego w Oddziale Kardiologii i Angiologii Interwencyjnej – ordynacja i dyżury wraz z zastępowaniem kierującego pracą lekarzy Oddziału.</w:t>
      </w:r>
      <w:r w:rsidR="00CE5A9A" w:rsidRPr="00B7488E">
        <w:rPr>
          <w:rFonts w:ascii="Arial Narrow" w:hAnsi="Arial Narrow"/>
          <w:bCs/>
          <w:sz w:val="20"/>
          <w:szCs w:val="20"/>
          <w:u w:val="single"/>
        </w:rPr>
        <w:t xml:space="preserve"> </w:t>
      </w:r>
    </w:p>
    <w:p w:rsidR="00CE5A9A" w:rsidRPr="00692D5A" w:rsidRDefault="00CE5A9A" w:rsidP="00CE5A9A">
      <w:pPr>
        <w:spacing w:after="0" w:line="240" w:lineRule="auto"/>
        <w:jc w:val="both"/>
        <w:rPr>
          <w:rFonts w:ascii="Arial Narrow" w:eastAsia="Calibri" w:hAnsi="Arial Narrow"/>
          <w:bCs/>
          <w:sz w:val="20"/>
          <w:szCs w:val="20"/>
        </w:rPr>
      </w:pPr>
    </w:p>
    <w:p w:rsidR="00CE5A9A" w:rsidRDefault="00B7488E" w:rsidP="00CE5A9A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B7488E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1 – </w:t>
      </w:r>
      <w:r w:rsidRPr="00B7488E">
        <w:rPr>
          <w:rFonts w:ascii="Arial Narrow" w:eastAsia="Times New Roman" w:hAnsi="Arial Narrow"/>
          <w:sz w:val="20"/>
          <w:szCs w:val="20"/>
          <w:lang w:eastAsia="pl-PL"/>
        </w:rPr>
        <w:t>SPECJALISTYCZNA PRAKTYKA LEKARSKA SPECJALISTA CHORÓB WEWNĘTRZNYCH KARDIOLOG JANINA TOBOŁA-KARAŚ z siedzibą w 84-200 Wejherowo, ul. Sobieskiego nr 227</w:t>
      </w:r>
      <w:r w:rsidR="00CE5A9A" w:rsidRPr="00692D5A">
        <w:rPr>
          <w:rFonts w:ascii="Arial Narrow" w:hAnsi="Arial Narrow" w:cs="Arial Narrow"/>
          <w:sz w:val="20"/>
          <w:szCs w:val="20"/>
        </w:rPr>
        <w:t>;</w:t>
      </w:r>
    </w:p>
    <w:p w:rsidR="00CE5A9A" w:rsidRPr="000D778C" w:rsidRDefault="00CE5A9A" w:rsidP="00CE5A9A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E5A9A" w:rsidRDefault="00CE5A9A" w:rsidP="00CE5A9A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7488E">
        <w:rPr>
          <w:rFonts w:ascii="Arial Narrow" w:hAnsi="Arial Narrow"/>
          <w:sz w:val="20"/>
          <w:szCs w:val="20"/>
        </w:rPr>
        <w:t>65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CE5A9A" w:rsidRPr="00AE19F7" w:rsidRDefault="00CE5A9A" w:rsidP="00CE5A9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410F68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410F68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410F68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 </w:t>
      </w:r>
      <w:r w:rsidR="00B7488E">
        <w:rPr>
          <w:rStyle w:val="Domylnaczcionkaakapitu1"/>
          <w:rFonts w:ascii="Arial Narrow" w:hAnsi="Arial Narrow"/>
          <w:sz w:val="20"/>
          <w:szCs w:val="20"/>
        </w:rPr>
        <w:t>3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</w:t>
      </w:r>
      <w:r w:rsidR="00B7488E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410F68"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410F68"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</w:t>
      </w:r>
      <w:r w:rsidR="00F11034" w:rsidRPr="00AE19F7">
        <w:rPr>
          <w:rFonts w:ascii="Arial Narrow" w:hAnsi="Arial Narrow"/>
          <w:sz w:val="20"/>
          <w:szCs w:val="20"/>
        </w:rPr>
        <w:t>Kontraktów</w:t>
      </w:r>
      <w:r w:rsidRPr="00AE19F7">
        <w:rPr>
          <w:rFonts w:ascii="Arial Narrow" w:hAnsi="Arial Narrow"/>
          <w:sz w:val="20"/>
          <w:szCs w:val="20"/>
        </w:rPr>
        <w:t xml:space="preserve">, tel.: 58 57 27 317. </w:t>
      </w: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047609" w:rsidRPr="00AE19F7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="00E603F9"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="00E603F9"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="00E603F9"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p w:rsidR="008368DE" w:rsidRPr="00AE19F7" w:rsidRDefault="008368DE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sectPr w:rsidR="00F20777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56E" w:rsidRDefault="0069656E" w:rsidP="00E42D6A">
      <w:pPr>
        <w:spacing w:after="0" w:line="240" w:lineRule="auto"/>
      </w:pPr>
      <w:r>
        <w:separator/>
      </w:r>
    </w:p>
  </w:endnote>
  <w:endnote w:type="continuationSeparator" w:id="0">
    <w:p w:rsidR="0069656E" w:rsidRDefault="0069656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072AC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56E" w:rsidRDefault="0069656E" w:rsidP="00E42D6A">
      <w:pPr>
        <w:spacing w:after="0" w:line="240" w:lineRule="auto"/>
      </w:pPr>
      <w:r>
        <w:separator/>
      </w:r>
    </w:p>
  </w:footnote>
  <w:footnote w:type="continuationSeparator" w:id="0">
    <w:p w:rsidR="0069656E" w:rsidRDefault="0069656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C42DF"/>
    <w:rsid w:val="000C4B61"/>
    <w:rsid w:val="000D778C"/>
    <w:rsid w:val="00125B0C"/>
    <w:rsid w:val="00144B8A"/>
    <w:rsid w:val="001451CF"/>
    <w:rsid w:val="0016674E"/>
    <w:rsid w:val="001A56F1"/>
    <w:rsid w:val="001B60F1"/>
    <w:rsid w:val="001C7058"/>
    <w:rsid w:val="002064D2"/>
    <w:rsid w:val="0024137D"/>
    <w:rsid w:val="00241FAA"/>
    <w:rsid w:val="00265C0D"/>
    <w:rsid w:val="002A77B1"/>
    <w:rsid w:val="002B5395"/>
    <w:rsid w:val="002B7679"/>
    <w:rsid w:val="003204FF"/>
    <w:rsid w:val="00344AD2"/>
    <w:rsid w:val="00364B18"/>
    <w:rsid w:val="00375EE9"/>
    <w:rsid w:val="003A0EC1"/>
    <w:rsid w:val="003D48E1"/>
    <w:rsid w:val="00410F68"/>
    <w:rsid w:val="004363F1"/>
    <w:rsid w:val="004473B5"/>
    <w:rsid w:val="004656D4"/>
    <w:rsid w:val="00472219"/>
    <w:rsid w:val="004725EA"/>
    <w:rsid w:val="00495079"/>
    <w:rsid w:val="004B10FE"/>
    <w:rsid w:val="004C331A"/>
    <w:rsid w:val="00522C07"/>
    <w:rsid w:val="005776A3"/>
    <w:rsid w:val="00581E24"/>
    <w:rsid w:val="005B6FBC"/>
    <w:rsid w:val="005C6006"/>
    <w:rsid w:val="005F2CBF"/>
    <w:rsid w:val="00600476"/>
    <w:rsid w:val="006069C2"/>
    <w:rsid w:val="00656E84"/>
    <w:rsid w:val="0069656E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83D8F"/>
    <w:rsid w:val="009928F6"/>
    <w:rsid w:val="009B617B"/>
    <w:rsid w:val="009B7280"/>
    <w:rsid w:val="009C4F1E"/>
    <w:rsid w:val="00A349BA"/>
    <w:rsid w:val="00A56F12"/>
    <w:rsid w:val="00AA25B2"/>
    <w:rsid w:val="00AE19F7"/>
    <w:rsid w:val="00B72D28"/>
    <w:rsid w:val="00B7488E"/>
    <w:rsid w:val="00BA338D"/>
    <w:rsid w:val="00BC2C5E"/>
    <w:rsid w:val="00BD79F3"/>
    <w:rsid w:val="00C066BD"/>
    <w:rsid w:val="00C47DDE"/>
    <w:rsid w:val="00C76EE5"/>
    <w:rsid w:val="00CC3734"/>
    <w:rsid w:val="00CE5A9A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603F9"/>
    <w:rsid w:val="00E75575"/>
    <w:rsid w:val="00EA15A4"/>
    <w:rsid w:val="00EE1157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BAF64-7164-40A2-A11B-B995B57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37</cp:revision>
  <cp:lastPrinted>2023-05-24T08:35:00Z</cp:lastPrinted>
  <dcterms:created xsi:type="dcterms:W3CDTF">2022-09-30T11:03:00Z</dcterms:created>
  <dcterms:modified xsi:type="dcterms:W3CDTF">2023-05-25T11:50:00Z</dcterms:modified>
</cp:coreProperties>
</file>