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75F5FBA6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9089D">
        <w:rPr>
          <w:rFonts w:ascii="Times New Roman" w:eastAsia="Times New Roman" w:hAnsi="Times New Roman"/>
          <w:b/>
          <w:sz w:val="28"/>
          <w:szCs w:val="28"/>
        </w:rPr>
        <w:t>123</w:t>
      </w:r>
      <w:r w:rsidRPr="00483D94">
        <w:rPr>
          <w:rFonts w:ascii="Times New Roman" w:eastAsia="Times New Roman" w:hAnsi="Times New Roman"/>
          <w:b/>
          <w:sz w:val="28"/>
          <w:szCs w:val="28"/>
        </w:rPr>
        <w:t>/202</w:t>
      </w:r>
      <w:r w:rsidR="00A3053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078AE1E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291FA55D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9089D">
        <w:rPr>
          <w:rFonts w:ascii="Times New Roman" w:eastAsia="Times New Roman" w:hAnsi="Times New Roman"/>
          <w:b/>
          <w:spacing w:val="20"/>
          <w:sz w:val="28"/>
          <w:szCs w:val="28"/>
        </w:rPr>
        <w:t>02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49089D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.202</w:t>
      </w:r>
      <w:r w:rsidR="00A3053B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483D94" w:rsidRDefault="005019AC" w:rsidP="005019AC">
      <w:pPr>
        <w:spacing w:after="0" w:line="100" w:lineRule="atLeast"/>
        <w:jc w:val="center"/>
      </w:pPr>
    </w:p>
    <w:p w14:paraId="6660B3C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3D94">
        <w:rPr>
          <w:rFonts w:ascii="Times New Roman" w:eastAsia="Times New Roman" w:hAnsi="Times New Roman"/>
          <w:b/>
          <w:sz w:val="28"/>
          <w:szCs w:val="28"/>
        </w:rPr>
        <w:t>LEKARSKIE, PIELĘGNIARSKIE, POŁOŻNICZE</w:t>
      </w:r>
    </w:p>
    <w:p w14:paraId="1122EA66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3D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038702F5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UL. POWSTANIA STYCZNIOWEO 1 W GDYNI </w:t>
      </w:r>
    </w:p>
    <w:p w14:paraId="6D891172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483D94" w:rsidRDefault="005019AC" w:rsidP="005019AC">
      <w:pPr>
        <w:spacing w:after="0" w:line="100" w:lineRule="atLeast"/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483D94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483D94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2    - Formularz ofertowo-cenowy dla zakresów III.2, III.3; </w:t>
      </w:r>
    </w:p>
    <w:p w14:paraId="2A46B266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3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zakresu III.1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7536B0C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4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zakresów III.2 i III.3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4E294F5C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83D94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</w:p>
    <w:p w14:paraId="21D660C1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483D94">
        <w:rPr>
          <w:rFonts w:ascii="Times New Roman" w:eastAsia="Times New Roman" w:hAnsi="Times New Roman"/>
          <w:sz w:val="18"/>
          <w:szCs w:val="18"/>
        </w:rPr>
        <w:t>Załącznik nr 5.1    - Wzór umowy dla zakresów  III.2, III.3</w:t>
      </w:r>
    </w:p>
    <w:bookmarkEnd w:id="2"/>
    <w:p w14:paraId="384A87E8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54999C02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p w14:paraId="7F048875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536EFAFF" w:rsidR="005019AC" w:rsidRPr="00483D94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83D94">
        <w:rPr>
          <w:rFonts w:ascii="Times New Roman" w:eastAsia="Times New Roman" w:hAnsi="Times New Roman"/>
          <w:b/>
        </w:rPr>
        <w:t>Gdynia,</w:t>
      </w:r>
      <w:r w:rsidR="00405CD4">
        <w:rPr>
          <w:rFonts w:ascii="Times New Roman" w:eastAsia="Times New Roman" w:hAnsi="Times New Roman"/>
          <w:b/>
        </w:rPr>
        <w:t xml:space="preserve"> </w:t>
      </w:r>
      <w:r w:rsidR="0049089D">
        <w:rPr>
          <w:rFonts w:ascii="Times New Roman" w:eastAsia="Times New Roman" w:hAnsi="Times New Roman"/>
          <w:b/>
        </w:rPr>
        <w:t>październik</w:t>
      </w:r>
      <w:r w:rsidRPr="00483D94">
        <w:rPr>
          <w:rFonts w:ascii="Times New Roman" w:eastAsia="Times New Roman" w:hAnsi="Times New Roman"/>
          <w:b/>
        </w:rPr>
        <w:t xml:space="preserve"> 202</w:t>
      </w:r>
      <w:r w:rsidR="00A3053B">
        <w:rPr>
          <w:rFonts w:ascii="Times New Roman" w:eastAsia="Times New Roman" w:hAnsi="Times New Roman"/>
          <w:b/>
        </w:rPr>
        <w:t>3</w:t>
      </w:r>
      <w:r w:rsidRPr="00483D94">
        <w:rPr>
          <w:rFonts w:ascii="Times New Roman" w:eastAsia="Times New Roman" w:hAnsi="Times New Roman"/>
          <w:b/>
        </w:rPr>
        <w:t xml:space="preserve"> r.</w:t>
      </w:r>
    </w:p>
    <w:p w14:paraId="4AC65ACE" w14:textId="77777777" w:rsidR="003C2AF8" w:rsidRPr="00483D94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483D9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483D94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83D9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5C935CE2" w:rsidR="005019AC" w:rsidRPr="00483D94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483D94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eastAsia="Times New Roman" w:hAnsi="Times New Roman"/>
          <w:sz w:val="20"/>
          <w:szCs w:val="20"/>
        </w:rPr>
        <w:t>. Dz.U. z 202</w:t>
      </w:r>
      <w:r w:rsidR="00292813">
        <w:rPr>
          <w:rFonts w:ascii="Times New Roman" w:eastAsia="Times New Roman" w:hAnsi="Times New Roman"/>
          <w:sz w:val="20"/>
          <w:szCs w:val="20"/>
        </w:rPr>
        <w:t>3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292813">
        <w:rPr>
          <w:rFonts w:ascii="Times New Roman" w:eastAsia="Times New Roman" w:hAnsi="Times New Roman"/>
          <w:sz w:val="20"/>
          <w:szCs w:val="20"/>
        </w:rPr>
        <w:t>991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61FE9B9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Przedmiotem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83D94">
        <w:rPr>
          <w:rFonts w:ascii="Times New Roman" w:hAnsi="Times New Roman"/>
          <w:bCs/>
          <w:sz w:val="20"/>
          <w:szCs w:val="20"/>
        </w:rPr>
        <w:t xml:space="preserve"> oraz przez pielęgniarki i położne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83D94">
        <w:rPr>
          <w:rFonts w:ascii="Times New Roman" w:hAnsi="Times New Roman"/>
          <w:i/>
          <w:sz w:val="20"/>
          <w:szCs w:val="20"/>
        </w:rPr>
        <w:t xml:space="preserve">CPV: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483D9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483D9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dla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483D94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4"/>
    <w:p w14:paraId="2E62A078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bookmarkStart w:id="5" w:name="_Hlk106007409"/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bookmarkEnd w:id="5"/>
      <w:r w:rsidRPr="00483D94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5A7FCF7A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91CD2">
        <w:rPr>
          <w:rFonts w:ascii="Times New Roman" w:hAnsi="Times New Roman"/>
          <w:bCs/>
          <w:sz w:val="20"/>
          <w:szCs w:val="20"/>
        </w:rPr>
        <w:t>12 miesięcy</w:t>
      </w:r>
      <w:r w:rsidRPr="00483D9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025363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483D94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42970C4B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91CD2">
        <w:rPr>
          <w:rFonts w:ascii="Times New Roman" w:hAnsi="Times New Roman"/>
          <w:bCs/>
          <w:sz w:val="20"/>
          <w:szCs w:val="20"/>
        </w:rPr>
        <w:t>12 miesięcy</w:t>
      </w:r>
      <w:r w:rsidRPr="00483D9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F9D78E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7353121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AAA3B1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03569BF0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66DD40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913C91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FC799F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A9097A" w14:textId="62CD6083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6BDD4524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2B25C48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F8B06B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8D0B59" w14:textId="7D25D7AD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91CD2">
        <w:rPr>
          <w:rFonts w:ascii="Times New Roman" w:hAnsi="Times New Roman"/>
          <w:bCs/>
          <w:sz w:val="20"/>
          <w:szCs w:val="20"/>
        </w:rPr>
        <w:t>12 miesięcy</w:t>
      </w:r>
      <w:r w:rsidRPr="00483D9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4F914A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483D94" w:rsidRDefault="005019AC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wykonywanie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mogą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podmioty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wykonujące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leczniczą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osoby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się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nabyciem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01ED8B1D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83D94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</w:t>
      </w:r>
      <w:r w:rsidR="00292813">
        <w:rPr>
          <w:rFonts w:ascii="Times New Roman" w:hAnsi="Times New Roman"/>
          <w:sz w:val="20"/>
          <w:szCs w:val="20"/>
        </w:rPr>
        <w:t>3</w:t>
      </w:r>
      <w:r w:rsidRPr="00483D94">
        <w:rPr>
          <w:rFonts w:ascii="Times New Roman" w:hAnsi="Times New Roman"/>
          <w:sz w:val="20"/>
          <w:szCs w:val="20"/>
        </w:rPr>
        <w:t xml:space="preserve"> r., poz. </w:t>
      </w:r>
      <w:r w:rsidR="00292813">
        <w:rPr>
          <w:rFonts w:ascii="Times New Roman" w:hAnsi="Times New Roman"/>
          <w:sz w:val="20"/>
          <w:szCs w:val="20"/>
        </w:rPr>
        <w:t>991</w:t>
      </w:r>
      <w:r w:rsidRPr="00483D94">
        <w:rPr>
          <w:rFonts w:ascii="Times New Roman" w:hAnsi="Times New Roman"/>
          <w:sz w:val="20"/>
          <w:szCs w:val="20"/>
        </w:rPr>
        <w:t xml:space="preserve">) </w:t>
      </w:r>
      <w:r w:rsidRPr="00483D94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83D94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</w:t>
      </w:r>
      <w:r w:rsidR="00292813">
        <w:rPr>
          <w:rFonts w:ascii="Times New Roman" w:hAnsi="Times New Roman"/>
          <w:sz w:val="20"/>
          <w:szCs w:val="20"/>
        </w:rPr>
        <w:t>3</w:t>
      </w:r>
      <w:r w:rsidRPr="00483D94">
        <w:rPr>
          <w:rFonts w:ascii="Times New Roman" w:hAnsi="Times New Roman"/>
          <w:sz w:val="20"/>
          <w:szCs w:val="20"/>
        </w:rPr>
        <w:t xml:space="preserve"> r., poz. </w:t>
      </w:r>
      <w:r w:rsidR="00292813">
        <w:rPr>
          <w:rFonts w:ascii="Times New Roman" w:hAnsi="Times New Roman"/>
          <w:sz w:val="20"/>
          <w:szCs w:val="20"/>
        </w:rPr>
        <w:t>991</w:t>
      </w:r>
      <w:r w:rsidRPr="00483D94">
        <w:rPr>
          <w:rFonts w:ascii="Times New Roman" w:hAnsi="Times New Roman"/>
          <w:sz w:val="20"/>
          <w:szCs w:val="20"/>
        </w:rPr>
        <w:t>),</w:t>
      </w:r>
    </w:p>
    <w:p w14:paraId="50F2FD11" w14:textId="76934FD5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83D94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292813">
        <w:rPr>
          <w:rFonts w:ascii="Times New Roman" w:hAnsi="Times New Roman"/>
          <w:sz w:val="20"/>
          <w:szCs w:val="20"/>
        </w:rPr>
        <w:t>3</w:t>
      </w:r>
      <w:r w:rsidRPr="00483D94">
        <w:rPr>
          <w:rFonts w:ascii="Times New Roman" w:hAnsi="Times New Roman"/>
          <w:sz w:val="20"/>
          <w:szCs w:val="20"/>
        </w:rPr>
        <w:t xml:space="preserve"> r., poz. </w:t>
      </w:r>
      <w:r w:rsidR="00292813">
        <w:rPr>
          <w:rFonts w:ascii="Times New Roman" w:hAnsi="Times New Roman"/>
          <w:sz w:val="20"/>
          <w:szCs w:val="20"/>
        </w:rPr>
        <w:t>991</w:t>
      </w:r>
      <w:r w:rsidRPr="00483D94">
        <w:rPr>
          <w:rFonts w:ascii="Times New Roman" w:hAnsi="Times New Roman"/>
          <w:sz w:val="20"/>
          <w:szCs w:val="20"/>
        </w:rPr>
        <w:t>),</w:t>
      </w:r>
    </w:p>
    <w:p w14:paraId="14E3589C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83D9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83D94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38D47D0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66351896"/>
      <w:bookmarkStart w:id="7" w:name="_Hlk81388697"/>
      <w:bookmarkStart w:id="8" w:name="_Hlk80694357"/>
      <w:bookmarkStart w:id="9" w:name="_Hlk51673879"/>
      <w:r w:rsidRPr="00483D94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483D94"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483D94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2AD52C5" w:rsidR="005019AC" w:rsidRPr="00483D94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</w:t>
      </w:r>
      <w:r w:rsidR="00292813">
        <w:rPr>
          <w:rFonts w:ascii="Times New Roman" w:hAnsi="Times New Roman"/>
          <w:sz w:val="20"/>
          <w:szCs w:val="20"/>
        </w:rPr>
        <w:t>3</w:t>
      </w:r>
      <w:r w:rsidRPr="00483D94">
        <w:rPr>
          <w:rFonts w:ascii="Times New Roman" w:hAnsi="Times New Roman"/>
          <w:sz w:val="20"/>
          <w:szCs w:val="20"/>
        </w:rPr>
        <w:t xml:space="preserve"> r. poz. </w:t>
      </w:r>
      <w:r w:rsidR="00292813">
        <w:rPr>
          <w:rFonts w:ascii="Times New Roman" w:hAnsi="Times New Roman"/>
          <w:sz w:val="20"/>
          <w:szCs w:val="20"/>
        </w:rPr>
        <w:t>991</w:t>
      </w:r>
      <w:r w:rsidRPr="00483D94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</w:t>
      </w:r>
      <w:r w:rsidR="00292813">
        <w:rPr>
          <w:rFonts w:ascii="Times New Roman" w:hAnsi="Times New Roman"/>
          <w:sz w:val="20"/>
          <w:szCs w:val="20"/>
        </w:rPr>
        <w:t>3 r.</w:t>
      </w:r>
      <w:r w:rsidRPr="00483D94">
        <w:rPr>
          <w:rFonts w:ascii="Times New Roman" w:hAnsi="Times New Roman"/>
          <w:sz w:val="20"/>
          <w:szCs w:val="20"/>
        </w:rPr>
        <w:t xml:space="preserve"> poz. </w:t>
      </w:r>
      <w:r w:rsidR="00292813">
        <w:rPr>
          <w:rFonts w:ascii="Times New Roman" w:hAnsi="Times New Roman"/>
          <w:sz w:val="20"/>
          <w:szCs w:val="20"/>
        </w:rPr>
        <w:t>991</w:t>
      </w:r>
      <w:r w:rsidRPr="00483D94">
        <w:rPr>
          <w:rFonts w:ascii="Times New Roman" w:hAnsi="Times New Roman"/>
          <w:sz w:val="20"/>
          <w:szCs w:val="20"/>
        </w:rPr>
        <w:t>),</w:t>
      </w:r>
    </w:p>
    <w:p w14:paraId="46EDBEB6" w14:textId="060FE64C" w:rsidR="005019AC" w:rsidRPr="00483D94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</w:t>
      </w:r>
      <w:r w:rsidR="00292813">
        <w:rPr>
          <w:rFonts w:ascii="Times New Roman" w:hAnsi="Times New Roman"/>
          <w:sz w:val="20"/>
          <w:szCs w:val="20"/>
        </w:rPr>
        <w:t>3 r.</w:t>
      </w:r>
      <w:r w:rsidRPr="00483D94">
        <w:rPr>
          <w:rFonts w:ascii="Times New Roman" w:hAnsi="Times New Roman"/>
          <w:sz w:val="20"/>
          <w:szCs w:val="20"/>
        </w:rPr>
        <w:t xml:space="preserve"> poz. </w:t>
      </w:r>
      <w:r w:rsidR="00292813">
        <w:rPr>
          <w:rFonts w:ascii="Times New Roman" w:hAnsi="Times New Roman"/>
          <w:sz w:val="20"/>
          <w:szCs w:val="20"/>
        </w:rPr>
        <w:t>991</w:t>
      </w:r>
      <w:r w:rsidRPr="00483D94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:</w:t>
      </w:r>
    </w:p>
    <w:p w14:paraId="29BA1A6B" w14:textId="15185C73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54351A" w:rsidRPr="00483D94">
        <w:rPr>
          <w:rFonts w:ascii="Times New Roman" w:hAnsi="Times New Roman"/>
          <w:sz w:val="20"/>
          <w:szCs w:val="20"/>
          <w:lang w:eastAsia="pl-PL"/>
        </w:rPr>
        <w:t>/położnej</w:t>
      </w:r>
      <w:r w:rsidRPr="00483D94">
        <w:rPr>
          <w:rFonts w:ascii="Times New Roman" w:hAnsi="Times New Roman"/>
          <w:sz w:val="20"/>
          <w:szCs w:val="20"/>
          <w:lang w:eastAsia="pl-PL"/>
        </w:rPr>
        <w:t>;</w:t>
      </w:r>
    </w:p>
    <w:p w14:paraId="63944D97" w14:textId="77777777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lastRenderedPageBreak/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599FEFB8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483D9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483D9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  <w:lang w:eastAsia="pl-PL"/>
        </w:rPr>
        <w:t>. Dz.U. z 202</w:t>
      </w:r>
      <w:r w:rsidR="00292813">
        <w:rPr>
          <w:rFonts w:ascii="Times New Roman" w:hAnsi="Times New Roman"/>
          <w:sz w:val="20"/>
          <w:szCs w:val="20"/>
          <w:lang w:eastAsia="pl-PL"/>
        </w:rPr>
        <w:t>2</w:t>
      </w:r>
      <w:r w:rsidRPr="00483D94">
        <w:rPr>
          <w:rFonts w:ascii="Times New Roman" w:hAnsi="Times New Roman"/>
          <w:sz w:val="20"/>
          <w:szCs w:val="20"/>
          <w:lang w:eastAsia="pl-PL"/>
        </w:rPr>
        <w:t xml:space="preserve"> r. poz. </w:t>
      </w:r>
      <w:r w:rsidR="00292813">
        <w:rPr>
          <w:rFonts w:ascii="Times New Roman" w:hAnsi="Times New Roman"/>
          <w:sz w:val="20"/>
          <w:szCs w:val="20"/>
          <w:lang w:eastAsia="pl-PL"/>
        </w:rPr>
        <w:t>2527</w:t>
      </w:r>
      <w:r w:rsidRPr="00483D94">
        <w:rPr>
          <w:rFonts w:ascii="Times New Roman" w:hAnsi="Times New Roman"/>
          <w:sz w:val="20"/>
          <w:szCs w:val="20"/>
          <w:lang w:eastAsia="pl-PL"/>
        </w:rPr>
        <w:t xml:space="preserve"> ze zm.)</w:t>
      </w:r>
    </w:p>
    <w:p w14:paraId="67A53562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83D94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6"/>
      <w:bookmarkEnd w:id="7"/>
      <w:bookmarkEnd w:id="8"/>
      <w:bookmarkEnd w:id="9"/>
      <w:r w:rsidRPr="00483D94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483D94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483D94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74633E40" w14:textId="07A53C10" w:rsidR="003C2AF8" w:rsidRPr="000C7229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483D9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483D94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5AE4C3E6" w14:textId="1FD2C884" w:rsidR="005019AC" w:rsidRPr="00483D94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zakresów III.2, III.3  stosownie do zakresu, na który składana jest oferta.</w:t>
      </w:r>
    </w:p>
    <w:p w14:paraId="446A0860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483D94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  <w:r w:rsidRPr="00483D94">
        <w:rPr>
          <w:rFonts w:ascii="Times New Roman" w:hAnsi="Times New Roman"/>
          <w:b/>
          <w:sz w:val="20"/>
          <w:szCs w:val="20"/>
        </w:rPr>
        <w:br/>
      </w:r>
      <w:r w:rsidRPr="00483D94">
        <w:rPr>
          <w:rFonts w:ascii="Times New Roman" w:hAnsi="Times New Roman"/>
          <w:sz w:val="20"/>
          <w:szCs w:val="20"/>
        </w:rPr>
        <w:t>– według wzoru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77777777" w:rsidR="005019AC" w:rsidRPr="00483D94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III2, III.3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483D94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483D94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08E3C28D" w14:textId="74024B23" w:rsidR="003C2AF8" w:rsidRPr="000C7229" w:rsidRDefault="005019AC" w:rsidP="000C7229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*</w:t>
      </w:r>
      <w:r w:rsidRPr="00483D94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32A7C2A4" w14:textId="35C60612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-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języku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polskim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sposób</w:t>
      </w:r>
      <w:r w:rsidRPr="00483D94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83D94">
        <w:rPr>
          <w:rFonts w:ascii="Times New Roman" w:hAnsi="Times New Roman"/>
          <w:sz w:val="20"/>
          <w:szCs w:val="20"/>
        </w:rPr>
        <w:t>trwały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np.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maszynie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pisania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komputerze.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Udzielający zamówienia dopuszcza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ręczne,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czytelne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wypełnianie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formularzy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ofertowych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(według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wykazów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przewidziany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wzór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hAnsi="Times New Roman"/>
          <w:sz w:val="20"/>
          <w:szCs w:val="20"/>
        </w:rPr>
        <w:t>załącznik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SWKO,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dokumenty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wzorów,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-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83D9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83D9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charakterze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przedkłada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oryginały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lub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potwierdzone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za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zgodność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br/>
      </w:r>
      <w:r w:rsidRPr="00483D94">
        <w:rPr>
          <w:rFonts w:ascii="Times New Roman" w:hAnsi="Times New Roman"/>
          <w:sz w:val="20"/>
          <w:szCs w:val="20"/>
          <w:u w:val="single"/>
        </w:rPr>
        <w:t>z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oryginałem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kserokopie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odpowiednich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dokumentów.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Każda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strona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kolejnym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numerem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upoważnioną.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Ewentualne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poprawki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tekście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83D94">
        <w:rPr>
          <w:rFonts w:ascii="Times New Roman" w:hAnsi="Times New Roman"/>
          <w:sz w:val="20"/>
          <w:szCs w:val="20"/>
        </w:rPr>
        <w:t>, muszą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parafowane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datowane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własnoręcznie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podpisującą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Oferenci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ponoszą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wszystkie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koszty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związane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przygotowaniem</w:t>
      </w:r>
      <w:r w:rsidRPr="00483D94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83D94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trwale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zabezpieczona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uniemożliwiając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zmianę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zawartości.</w:t>
      </w:r>
    </w:p>
    <w:p w14:paraId="2C740F9E" w14:textId="4A547D3D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wymaganymi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załącznikami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umieścić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zamkniętej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kopercie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83D94">
        <w:rPr>
          <w:rFonts w:ascii="Times New Roman" w:hAnsi="Times New Roman"/>
          <w:sz w:val="20"/>
          <w:szCs w:val="20"/>
        </w:rPr>
        <w:t>oraz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opisem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tematu,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dotyczy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91CD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9089D">
        <w:rPr>
          <w:rFonts w:ascii="Times New Roman" w:eastAsia="Times New Roman" w:hAnsi="Times New Roman"/>
          <w:b/>
          <w:bCs/>
          <w:sz w:val="20"/>
          <w:szCs w:val="20"/>
        </w:rPr>
        <w:t>123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B91CD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483D94">
        <w:rPr>
          <w:rFonts w:ascii="Times New Roman" w:eastAsia="Times New Roman" w:hAnsi="Times New Roman"/>
          <w:sz w:val="20"/>
          <w:szCs w:val="20"/>
        </w:rPr>
        <w:t>– (zakres oferty)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ni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83D94">
        <w:rPr>
          <w:rFonts w:ascii="Times New Roman" w:hAnsi="Times New Roman"/>
          <w:b/>
          <w:sz w:val="20"/>
          <w:szCs w:val="20"/>
        </w:rPr>
        <w:t>otwiera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83D94">
        <w:rPr>
          <w:rFonts w:ascii="Times New Roman" w:hAnsi="Times New Roman"/>
          <w:b/>
          <w:sz w:val="20"/>
          <w:szCs w:val="20"/>
        </w:rPr>
        <w:t>prze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9089D">
        <w:rPr>
          <w:rFonts w:ascii="Times New Roman" w:eastAsia="Arial" w:hAnsi="Times New Roman"/>
          <w:b/>
          <w:sz w:val="20"/>
          <w:szCs w:val="20"/>
        </w:rPr>
        <w:t>20</w:t>
      </w:r>
      <w:r w:rsidR="003C2AF8" w:rsidRPr="00483D94">
        <w:rPr>
          <w:rFonts w:ascii="Times New Roman" w:eastAsia="Arial" w:hAnsi="Times New Roman"/>
          <w:b/>
          <w:sz w:val="20"/>
          <w:szCs w:val="20"/>
        </w:rPr>
        <w:t>.</w:t>
      </w:r>
      <w:r w:rsidR="0049089D">
        <w:rPr>
          <w:rFonts w:ascii="Times New Roman" w:eastAsia="Arial" w:hAnsi="Times New Roman"/>
          <w:b/>
          <w:sz w:val="20"/>
          <w:szCs w:val="20"/>
        </w:rPr>
        <w:t>10</w:t>
      </w:r>
      <w:r w:rsidRPr="00483D94">
        <w:rPr>
          <w:rFonts w:ascii="Times New Roman" w:eastAsia="Arial" w:hAnsi="Times New Roman"/>
          <w:b/>
          <w:sz w:val="20"/>
          <w:szCs w:val="20"/>
        </w:rPr>
        <w:t>.202</w:t>
      </w:r>
      <w:r w:rsidR="009114EC">
        <w:rPr>
          <w:rFonts w:ascii="Times New Roman" w:eastAsia="Arial" w:hAnsi="Times New Roman"/>
          <w:b/>
          <w:sz w:val="20"/>
          <w:szCs w:val="20"/>
        </w:rPr>
        <w:t>3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83D94">
        <w:rPr>
          <w:rFonts w:ascii="Times New Roman" w:hAnsi="Times New Roman"/>
          <w:b/>
          <w:sz w:val="20"/>
          <w:szCs w:val="20"/>
        </w:rPr>
        <w:t>godz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C2AF8" w:rsidRPr="00483D94">
        <w:rPr>
          <w:rFonts w:ascii="Times New Roman" w:hAnsi="Times New Roman"/>
          <w:b/>
          <w:sz w:val="20"/>
          <w:szCs w:val="20"/>
        </w:rPr>
        <w:t>9</w:t>
      </w:r>
      <w:r w:rsidRPr="00483D94">
        <w:rPr>
          <w:rFonts w:ascii="Times New Roman" w:hAnsi="Times New Roman"/>
          <w:b/>
          <w:sz w:val="20"/>
          <w:szCs w:val="20"/>
        </w:rPr>
        <w:t>.00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83D94">
        <w:rPr>
          <w:rFonts w:ascii="Times New Roman" w:eastAsia="Times New Roman" w:hAnsi="Times New Roman"/>
          <w:sz w:val="20"/>
          <w:szCs w:val="20"/>
        </w:rPr>
        <w:t>–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E63A90">
        <w:rPr>
          <w:rFonts w:ascii="Times New Roman" w:eastAsia="Times New Roman" w:hAnsi="Times New Roman"/>
          <w:b/>
          <w:sz w:val="20"/>
          <w:szCs w:val="20"/>
        </w:rPr>
        <w:t xml:space="preserve"> lub w Kancelarii HR/ I piętro</w:t>
      </w:r>
      <w:r w:rsidRPr="00483D9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49089D">
        <w:rPr>
          <w:rFonts w:ascii="Times New Roman" w:eastAsia="Times New Roman" w:hAnsi="Times New Roman"/>
          <w:b/>
          <w:bCs/>
          <w:sz w:val="20"/>
          <w:szCs w:val="20"/>
        </w:rPr>
        <w:t xml:space="preserve"> lub 470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49089D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9089D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9114EC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83D94">
        <w:rPr>
          <w:rFonts w:ascii="Times New Roman" w:hAnsi="Times New Roman"/>
          <w:sz w:val="20"/>
          <w:szCs w:val="20"/>
        </w:rPr>
        <w:t xml:space="preserve">. </w:t>
      </w:r>
      <w:r w:rsidRPr="00483D94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7B1BF3FB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Informacji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formalnych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E63A90">
        <w:rPr>
          <w:rFonts w:ascii="Times New Roman" w:eastAsia="Times New Roman" w:hAnsi="Times New Roman"/>
          <w:sz w:val="20"/>
          <w:szCs w:val="20"/>
        </w:rPr>
        <w:t>Kontraktów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– budynek nr 6, I p. - pok. nr 1.11 w dniach od poniedziałku do piątku w godz. 7:30 – 14:30, tel. (58) 72 60 425</w:t>
      </w:r>
      <w:r w:rsidRPr="00483D94">
        <w:rPr>
          <w:rFonts w:ascii="Times New Roman" w:eastAsia="Arial" w:hAnsi="Times New Roman"/>
          <w:sz w:val="20"/>
          <w:szCs w:val="20"/>
        </w:rPr>
        <w:t xml:space="preserve">, </w:t>
      </w:r>
      <w:r w:rsidRPr="00483D94">
        <w:rPr>
          <w:rFonts w:ascii="Times New Roman" w:hAnsi="Times New Roman"/>
          <w:sz w:val="20"/>
          <w:szCs w:val="20"/>
        </w:rPr>
        <w:t>zaś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merytorycznych</w:t>
      </w:r>
      <w:r w:rsidRPr="00483D94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4E16948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 xml:space="preserve">Dla zakresu </w:t>
      </w:r>
      <w:r w:rsidRPr="00483D94">
        <w:rPr>
          <w:rFonts w:ascii="Times New Roman" w:eastAsia="Arial" w:hAnsi="Times New Roman"/>
          <w:b/>
          <w:sz w:val="20"/>
          <w:szCs w:val="20"/>
        </w:rPr>
        <w:t>III.1</w:t>
      </w:r>
      <w:r w:rsidRPr="00483D94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– </w:t>
      </w:r>
      <w:r w:rsidR="00677A1E">
        <w:rPr>
          <w:rFonts w:ascii="Times New Roman" w:eastAsia="Times New Roman" w:hAnsi="Times New Roman"/>
          <w:sz w:val="20"/>
          <w:szCs w:val="20"/>
        </w:rPr>
        <w:t>Jacek Pilarczyk</w:t>
      </w:r>
      <w:r w:rsidRPr="00483D94">
        <w:rPr>
          <w:rFonts w:ascii="Times New Roman" w:eastAsia="Times New Roman" w:hAnsi="Times New Roman"/>
          <w:sz w:val="20"/>
          <w:szCs w:val="20"/>
        </w:rPr>
        <w:t>,  tel. (58) 72 60 119;</w:t>
      </w:r>
    </w:p>
    <w:p w14:paraId="79A8EE20" w14:textId="174B0B32" w:rsidR="005019AC" w:rsidRPr="00483D94" w:rsidRDefault="005019AC" w:rsidP="00677A1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Dla zakresów </w:t>
      </w:r>
      <w:r w:rsidRPr="00483D94">
        <w:rPr>
          <w:rFonts w:ascii="Times New Roman" w:eastAsia="Times New Roman" w:hAnsi="Times New Roman"/>
          <w:b/>
          <w:sz w:val="20"/>
          <w:szCs w:val="20"/>
        </w:rPr>
        <w:t>III.2, III.3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–  Dyrektor ds. Pielęgniarstwa</w:t>
      </w:r>
      <w:r w:rsidR="00677A1E">
        <w:rPr>
          <w:rFonts w:ascii="Times New Roman" w:hAnsi="Times New Roman"/>
          <w:sz w:val="20"/>
          <w:szCs w:val="20"/>
        </w:rPr>
        <w:t xml:space="preserve"> – Tatiana Wojciechowska</w:t>
      </w:r>
      <w:r w:rsidRPr="00483D94">
        <w:rPr>
          <w:rFonts w:ascii="Times New Roman" w:hAnsi="Times New Roman"/>
          <w:sz w:val="20"/>
          <w:szCs w:val="20"/>
        </w:rPr>
        <w:t xml:space="preserve"> - tel.  695-954-914.</w:t>
      </w:r>
    </w:p>
    <w:p w14:paraId="71081B83" w14:textId="2A6020A2" w:rsidR="003C2AF8" w:rsidRPr="000C7229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Z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83D94">
        <w:rPr>
          <w:rFonts w:ascii="Times New Roman" w:eastAsia="Arial" w:hAnsi="Times New Roman"/>
          <w:sz w:val="20"/>
          <w:szCs w:val="20"/>
        </w:rPr>
        <w:t>D</w:t>
      </w:r>
      <w:r w:rsidRPr="00483D94">
        <w:rPr>
          <w:rFonts w:ascii="Times New Roman" w:eastAsia="Times New Roman" w:hAnsi="Times New Roman"/>
          <w:sz w:val="20"/>
          <w:szCs w:val="20"/>
        </w:rPr>
        <w:t>ziale K</w:t>
      </w:r>
      <w:r w:rsidR="002B3917">
        <w:rPr>
          <w:rFonts w:ascii="Times New Roman" w:eastAsia="Times New Roman" w:hAnsi="Times New Roman"/>
          <w:sz w:val="20"/>
          <w:szCs w:val="20"/>
        </w:rPr>
        <w:t>ontraktów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– budynek nr 6, I p. - pok. nr 1.11 w dniach od poniedziałku do piątku w godz. 7:30 – 14:30, tel. (58) 72 60 425 </w:t>
      </w:r>
      <w:r w:rsidRPr="00483D94">
        <w:rPr>
          <w:rFonts w:ascii="Times New Roman" w:eastAsia="Arial" w:hAnsi="Times New Roman"/>
          <w:b/>
          <w:sz w:val="20"/>
          <w:szCs w:val="20"/>
        </w:rPr>
        <w:t>-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WKO oraz formularze ofert </w:t>
      </w:r>
      <w:r w:rsidRPr="00483D94">
        <w:rPr>
          <w:rFonts w:ascii="Times New Roman" w:eastAsia="Times New Roman" w:hAnsi="Times New Roman"/>
          <w:sz w:val="20"/>
          <w:szCs w:val="20"/>
        </w:rPr>
        <w:lastRenderedPageBreak/>
        <w:t>(bez projektów umów) dostępne są również na stronie internetowej www.szpitalegdynia.eu.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60E818BF" w14:textId="5841D7FE" w:rsidR="005019AC" w:rsidRPr="00483D94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61193D76" w:rsidR="005019AC" w:rsidRPr="00483D94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osobiście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pocztą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siedzibie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 –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>81- 519 Gdynia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w Kancelarii Spółki, budynek nr 6/parter</w:t>
      </w:r>
      <w:r w:rsidR="00E63A90">
        <w:rPr>
          <w:rFonts w:ascii="Times New Roman" w:eastAsia="Times New Roman" w:hAnsi="Times New Roman"/>
          <w:sz w:val="20"/>
          <w:szCs w:val="20"/>
        </w:rPr>
        <w:t xml:space="preserve">  lub w Kancelarii HR / I piętro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, tel. (58) 72 60 115 lub 334 </w:t>
      </w:r>
      <w:r w:rsidR="0049089D">
        <w:rPr>
          <w:rFonts w:ascii="Times New Roman" w:eastAsia="Times New Roman" w:hAnsi="Times New Roman"/>
          <w:sz w:val="20"/>
          <w:szCs w:val="20"/>
        </w:rPr>
        <w:t xml:space="preserve">lub 470 </w:t>
      </w:r>
      <w:r w:rsidRPr="00483D94">
        <w:rPr>
          <w:rFonts w:ascii="Times New Roman" w:eastAsia="Times New Roman" w:hAnsi="Times New Roman"/>
          <w:sz w:val="20"/>
          <w:szCs w:val="20"/>
        </w:rPr>
        <w:t>-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9089D">
        <w:rPr>
          <w:rFonts w:ascii="Times New Roman" w:eastAsia="Times New Roman" w:hAnsi="Times New Roman"/>
          <w:b/>
          <w:sz w:val="20"/>
          <w:szCs w:val="20"/>
        </w:rPr>
        <w:t>20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="0049089D">
        <w:rPr>
          <w:rFonts w:ascii="Times New Roman" w:eastAsia="Times New Roman" w:hAnsi="Times New Roman"/>
          <w:b/>
          <w:sz w:val="20"/>
          <w:szCs w:val="20"/>
        </w:rPr>
        <w:t>10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Pr="00483D94">
        <w:rPr>
          <w:rFonts w:ascii="Times New Roman" w:eastAsia="Arial" w:hAnsi="Times New Roman"/>
          <w:b/>
          <w:sz w:val="20"/>
          <w:szCs w:val="20"/>
        </w:rPr>
        <w:t>202</w:t>
      </w:r>
      <w:r w:rsidR="009114EC">
        <w:rPr>
          <w:rFonts w:ascii="Times New Roman" w:eastAsia="Arial" w:hAnsi="Times New Roman"/>
          <w:b/>
          <w:sz w:val="20"/>
          <w:szCs w:val="20"/>
        </w:rPr>
        <w:t>3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do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godz.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483D94">
        <w:rPr>
          <w:rFonts w:ascii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83D9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wpłynie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upływie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terminu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będzie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odesłana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otwierania.</w:t>
      </w:r>
    </w:p>
    <w:p w14:paraId="6135B5F2" w14:textId="1ECCF7F5" w:rsidR="003C2AF8" w:rsidRPr="000C7229" w:rsidRDefault="005019AC" w:rsidP="000C7229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9089D">
        <w:rPr>
          <w:rFonts w:ascii="Times New Roman" w:eastAsia="Times New Roman" w:hAnsi="Times New Roman"/>
          <w:b/>
          <w:sz w:val="20"/>
          <w:szCs w:val="20"/>
        </w:rPr>
        <w:t>20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="0049089D">
        <w:rPr>
          <w:rFonts w:ascii="Times New Roman" w:eastAsia="Times New Roman" w:hAnsi="Times New Roman"/>
          <w:b/>
          <w:sz w:val="20"/>
          <w:szCs w:val="20"/>
        </w:rPr>
        <w:t>10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.202</w:t>
      </w:r>
      <w:r w:rsidR="009114EC">
        <w:rPr>
          <w:rFonts w:ascii="Times New Roman" w:eastAsia="Times New Roman" w:hAnsi="Times New Roman"/>
          <w:b/>
          <w:sz w:val="20"/>
          <w:szCs w:val="20"/>
        </w:rPr>
        <w:t>3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9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EDB0C6B" w14:textId="77777777" w:rsidR="005019AC" w:rsidRPr="00483D94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483D94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375DA1" w14:textId="69B8F7F5" w:rsidR="005019AC" w:rsidRPr="000C7229" w:rsidRDefault="005019AC" w:rsidP="000C7229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10FD336" w14:textId="77777777" w:rsidR="005019AC" w:rsidRPr="00483D94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C - cena (80%)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Cena </w:t>
      </w:r>
      <w:r w:rsidRPr="00483D9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483D94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483D94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483D94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83D94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Ocenie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podlegać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będzie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cena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wyliczona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według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kalkulacji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wskazanej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Załączniku nr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483D94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483D9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483D94">
        <w:rPr>
          <w:rFonts w:ascii="Times New Roman" w:hAnsi="Times New Roman"/>
          <w:b/>
          <w:sz w:val="20"/>
          <w:szCs w:val="20"/>
        </w:rPr>
        <w:t>20%</w:t>
      </w:r>
      <w:r w:rsidRPr="00483D94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483D94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483D94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483D94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483D94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X.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2A36D22C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</w:t>
      </w:r>
      <w:r w:rsidRPr="00483D94">
        <w:rPr>
          <w:rFonts w:ascii="Times New Roman" w:hAnsi="Times New Roman"/>
          <w:sz w:val="20"/>
          <w:szCs w:val="20"/>
        </w:rPr>
        <w:lastRenderedPageBreak/>
        <w:t>działalności leczniczej (tj. Dz.U. z 202</w:t>
      </w:r>
      <w:r w:rsidR="00DC32AB">
        <w:rPr>
          <w:rFonts w:ascii="Times New Roman" w:hAnsi="Times New Roman"/>
          <w:sz w:val="20"/>
          <w:szCs w:val="20"/>
        </w:rPr>
        <w:t>3</w:t>
      </w:r>
      <w:r w:rsidRPr="00483D94">
        <w:rPr>
          <w:rFonts w:ascii="Times New Roman" w:hAnsi="Times New Roman"/>
          <w:sz w:val="20"/>
          <w:szCs w:val="20"/>
        </w:rPr>
        <w:t xml:space="preserve"> r. poz. </w:t>
      </w:r>
      <w:r w:rsidR="00DC32AB">
        <w:rPr>
          <w:rFonts w:ascii="Times New Roman" w:hAnsi="Times New Roman"/>
          <w:sz w:val="20"/>
          <w:szCs w:val="20"/>
        </w:rPr>
        <w:t>991</w:t>
      </w:r>
      <w:r w:rsidRPr="00483D94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</w:t>
      </w:r>
      <w:r w:rsidR="00073FED">
        <w:rPr>
          <w:rFonts w:ascii="Times New Roman" w:hAnsi="Times New Roman"/>
          <w:sz w:val="20"/>
          <w:szCs w:val="20"/>
        </w:rPr>
        <w:t>2</w:t>
      </w:r>
      <w:r w:rsidRPr="00483D94">
        <w:rPr>
          <w:rFonts w:ascii="Times New Roman" w:hAnsi="Times New Roman"/>
          <w:sz w:val="20"/>
          <w:szCs w:val="20"/>
        </w:rPr>
        <w:t xml:space="preserve"> r. poz. </w:t>
      </w:r>
      <w:r w:rsidR="00073FED">
        <w:rPr>
          <w:rFonts w:ascii="Times New Roman" w:hAnsi="Times New Roman"/>
          <w:sz w:val="20"/>
          <w:szCs w:val="20"/>
        </w:rPr>
        <w:t>2561</w:t>
      </w:r>
      <w:r w:rsidRPr="00483D94">
        <w:rPr>
          <w:rFonts w:ascii="Times New Roman" w:hAnsi="Times New Roman"/>
          <w:sz w:val="20"/>
          <w:szCs w:val="20"/>
        </w:rPr>
        <w:t xml:space="preserve"> ze zm.).</w:t>
      </w:r>
    </w:p>
    <w:p w14:paraId="6A0B328E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9098570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83D94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83D94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07849E42" w14:textId="18ECF48B" w:rsidR="003C2AF8" w:rsidRPr="000C7229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868BF1A" w14:textId="4CD44C6C" w:rsidR="005019AC" w:rsidRPr="00483D94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483D94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lastRenderedPageBreak/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718D985F" w:rsidR="005019AC" w:rsidRPr="00483D94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83D9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83D94">
        <w:rPr>
          <w:rFonts w:ascii="Times New Roman" w:hAnsi="Times New Roman"/>
          <w:b/>
          <w:sz w:val="20"/>
          <w:szCs w:val="20"/>
        </w:rPr>
        <w:t xml:space="preserve">dnia </w:t>
      </w:r>
      <w:r w:rsidR="002D16D7">
        <w:rPr>
          <w:rFonts w:ascii="Times New Roman" w:hAnsi="Times New Roman"/>
          <w:b/>
          <w:sz w:val="20"/>
          <w:szCs w:val="20"/>
        </w:rPr>
        <w:t>20</w:t>
      </w:r>
      <w:r w:rsidRPr="00483D94">
        <w:rPr>
          <w:rFonts w:ascii="Times New Roman" w:hAnsi="Times New Roman"/>
          <w:b/>
          <w:sz w:val="20"/>
          <w:szCs w:val="20"/>
        </w:rPr>
        <w:t>.</w:t>
      </w:r>
      <w:r w:rsidR="002D16D7">
        <w:rPr>
          <w:rFonts w:ascii="Times New Roman" w:hAnsi="Times New Roman"/>
          <w:b/>
          <w:sz w:val="20"/>
          <w:szCs w:val="20"/>
        </w:rPr>
        <w:t>11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677A1E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</w:t>
      </w:r>
      <w:r w:rsidRPr="00483D9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442326E2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83D94">
        <w:rPr>
          <w:rFonts w:ascii="Times New Roman" w:hAnsi="Times New Roman"/>
        </w:rPr>
        <w:t xml:space="preserve"> Szpitale Pomorskie Sp. z o.o., ul. </w:t>
      </w:r>
      <w:r w:rsidRPr="00483D94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DC32AB">
        <w:rPr>
          <w:rFonts w:ascii="Times New Roman" w:hAnsi="Times New Roman"/>
          <w:b/>
          <w:sz w:val="20"/>
          <w:szCs w:val="20"/>
        </w:rPr>
        <w:t>2</w:t>
      </w:r>
      <w:r w:rsidR="002D16D7">
        <w:rPr>
          <w:rFonts w:ascii="Times New Roman" w:hAnsi="Times New Roman"/>
          <w:b/>
          <w:sz w:val="20"/>
          <w:szCs w:val="20"/>
        </w:rPr>
        <w:t>5</w:t>
      </w:r>
      <w:r w:rsidR="003C2AF8" w:rsidRPr="00483D94">
        <w:rPr>
          <w:rFonts w:ascii="Times New Roman" w:hAnsi="Times New Roman"/>
          <w:b/>
          <w:sz w:val="20"/>
          <w:szCs w:val="20"/>
        </w:rPr>
        <w:t>.</w:t>
      </w:r>
      <w:r w:rsidR="002D16D7">
        <w:rPr>
          <w:rFonts w:ascii="Times New Roman" w:hAnsi="Times New Roman"/>
          <w:b/>
          <w:sz w:val="20"/>
          <w:szCs w:val="20"/>
        </w:rPr>
        <w:t>10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9114EC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</w:t>
      </w:r>
    </w:p>
    <w:p w14:paraId="07C99158" w14:textId="7E0386E4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2D16D7">
        <w:rPr>
          <w:rFonts w:ascii="Times New Roman" w:hAnsi="Times New Roman"/>
          <w:b/>
          <w:sz w:val="20"/>
          <w:szCs w:val="20"/>
        </w:rPr>
        <w:t>20</w:t>
      </w:r>
      <w:r w:rsidR="003C2AF8" w:rsidRPr="00483D94">
        <w:rPr>
          <w:rFonts w:ascii="Times New Roman" w:hAnsi="Times New Roman"/>
          <w:b/>
          <w:sz w:val="20"/>
          <w:szCs w:val="20"/>
        </w:rPr>
        <w:t>.</w:t>
      </w:r>
      <w:r w:rsidR="002D16D7">
        <w:rPr>
          <w:rFonts w:ascii="Times New Roman" w:hAnsi="Times New Roman"/>
          <w:b/>
          <w:sz w:val="20"/>
          <w:szCs w:val="20"/>
        </w:rPr>
        <w:t>11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677A1E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 </w:t>
      </w:r>
      <w:bookmarkStart w:id="10" w:name="_GoBack"/>
      <w:bookmarkEnd w:id="10"/>
    </w:p>
    <w:p w14:paraId="5AD97FA9" w14:textId="200A60A1" w:rsidR="005019AC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4929B17E" w14:textId="7D337DA2" w:rsidR="002D16D7" w:rsidRPr="00C557E5" w:rsidRDefault="002D16D7" w:rsidP="002D16D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7E5">
        <w:rPr>
          <w:rFonts w:ascii="Times New Roman" w:eastAsia="Calibri" w:hAnsi="Times New Roman" w:cs="Times New Roman"/>
          <w:sz w:val="20"/>
          <w:szCs w:val="20"/>
        </w:rPr>
        <w:t>7. Udzielający</w:t>
      </w:r>
      <w:r w:rsidRPr="00C557E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C557E5">
        <w:rPr>
          <w:rFonts w:ascii="Times New Roman" w:eastAsia="Calibri" w:hAnsi="Times New Roman" w:cs="Times New Roman"/>
          <w:sz w:val="20"/>
          <w:szCs w:val="20"/>
        </w:rPr>
        <w:t>zamówienia</w:t>
      </w:r>
      <w:r w:rsidRPr="00C557E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C557E5">
        <w:rPr>
          <w:rFonts w:ascii="Times New Roman" w:eastAsia="Times New Roman" w:hAnsi="Times New Roman" w:cs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1DD29963" w14:textId="7DA672AC" w:rsidR="003C2AF8" w:rsidRPr="000C7229" w:rsidRDefault="002D16D7" w:rsidP="002D16D7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5019AC" w:rsidRPr="00483D9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875F069" w14:textId="666A79E1" w:rsidR="005019AC" w:rsidRPr="00483D94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04E60EC3" w:rsidR="005019AC" w:rsidRPr="00483D94" w:rsidRDefault="005019AC" w:rsidP="005019AC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83D94">
        <w:rPr>
          <w:rFonts w:ascii="Times New Roman" w:hAnsi="Times New Roman"/>
          <w:b/>
          <w:sz w:val="20"/>
          <w:szCs w:val="20"/>
        </w:rPr>
        <w:t xml:space="preserve">w terminie do </w:t>
      </w:r>
      <w:r w:rsidR="00DC32AB">
        <w:rPr>
          <w:rFonts w:ascii="Times New Roman" w:hAnsi="Times New Roman"/>
          <w:b/>
          <w:sz w:val="20"/>
          <w:szCs w:val="20"/>
        </w:rPr>
        <w:t>0</w:t>
      </w:r>
      <w:r w:rsidR="002C7626">
        <w:rPr>
          <w:rFonts w:ascii="Times New Roman" w:hAnsi="Times New Roman"/>
          <w:b/>
          <w:sz w:val="20"/>
          <w:szCs w:val="20"/>
        </w:rPr>
        <w:t>5</w:t>
      </w:r>
      <w:r w:rsidRPr="00483D94">
        <w:rPr>
          <w:rFonts w:ascii="Times New Roman" w:hAnsi="Times New Roman"/>
          <w:b/>
          <w:sz w:val="20"/>
          <w:szCs w:val="20"/>
        </w:rPr>
        <w:t>.</w:t>
      </w:r>
      <w:r w:rsidR="00490AE4">
        <w:rPr>
          <w:rFonts w:ascii="Times New Roman" w:hAnsi="Times New Roman"/>
          <w:b/>
          <w:sz w:val="20"/>
          <w:szCs w:val="20"/>
        </w:rPr>
        <w:t>10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B91CD2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83D94">
        <w:rPr>
          <w:rFonts w:ascii="Times New Roman" w:hAnsi="Times New Roman"/>
          <w:sz w:val="20"/>
          <w:szCs w:val="20"/>
        </w:rPr>
        <w:t xml:space="preserve"> w Kancelarii Spółki, budynek nr 6/ parter</w:t>
      </w:r>
      <w:r w:rsidR="00473CE3">
        <w:rPr>
          <w:rFonts w:ascii="Times New Roman" w:hAnsi="Times New Roman"/>
          <w:sz w:val="20"/>
          <w:szCs w:val="20"/>
        </w:rPr>
        <w:t xml:space="preserve">  lub w Kancelarii HR / I piętro</w:t>
      </w:r>
      <w:r w:rsidRPr="00483D94">
        <w:rPr>
          <w:rFonts w:ascii="Times New Roman" w:hAnsi="Times New Roman"/>
          <w:sz w:val="20"/>
          <w:szCs w:val="20"/>
        </w:rPr>
        <w:t xml:space="preserve">, Udzielający zamówienia może przedłożone zastrzeżenia  uwzględnić lub nie.  </w:t>
      </w:r>
    </w:p>
    <w:p w14:paraId="0180A0EF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83D94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>Faktura może być wystawiona tylko za świadczenia zdrowotne faktycznie zrealizowane na rzecz Udzielającego zamówienie.</w:t>
      </w:r>
    </w:p>
    <w:p w14:paraId="1EF11503" w14:textId="5D0EAD4E" w:rsidR="003C2AF8" w:rsidRPr="000C7229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20DF6A5" w14:textId="70203729" w:rsidR="005019AC" w:rsidRPr="00483D94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Oferentowi,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interes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prawny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doznał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uszczerbku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wyniku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naruszenia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zasad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przeprowadzania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483D94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2.1. wybór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trybu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2.2.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niedokonanie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wyboru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Przyjmującego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2.3.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unieważnienie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konkursowego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"/>
      <w:bookmarkStart w:id="12" w:name="JEDN_SGML_ID=25114201"/>
      <w:bookmarkStart w:id="13" w:name="JEDN_SGML_ID=25114202"/>
      <w:bookmarkEnd w:id="11"/>
      <w:bookmarkEnd w:id="12"/>
      <w:bookmarkEnd w:id="13"/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toku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konkursowego,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zakończenia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złożyć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umotywowany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roboczych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dokonania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czynności.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zawieszeniu,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chyba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treści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wynika,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on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oczywiście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ciągu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pisemnej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odpowiedzi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składającemu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Nieuwzględnienie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wymaga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złożony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Informację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niezwłocznie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zamieszcza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się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tablicy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oraz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stronie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internetowej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przypadku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uwzględnienia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powtarza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zaskarżoną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JEDN_SGML_ID_CHLD=251140383"/>
      <w:bookmarkStart w:id="15" w:name="JEDN_SGML_ID=25114208"/>
      <w:bookmarkStart w:id="16" w:name="JEDN_SGML_ID=25114217"/>
      <w:bookmarkEnd w:id="14"/>
      <w:bookmarkEnd w:id="15"/>
      <w:bookmarkEnd w:id="16"/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biorący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udział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wnieść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dotyczące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wniesione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7" w:name="JEDN_SGML_ID=25114218"/>
      <w:bookmarkEnd w:id="17"/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rozpatrywane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wstrzymuje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zawarcie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umowy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opieki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zdrowotnej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483D94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83D94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6A553062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 </w:t>
      </w:r>
      <w:r w:rsidR="00490AE4">
        <w:rPr>
          <w:rFonts w:ascii="Times New Roman" w:eastAsia="Times New Roman" w:hAnsi="Times New Roman"/>
          <w:sz w:val="20"/>
          <w:szCs w:val="20"/>
        </w:rPr>
        <w:t>02 października</w:t>
      </w:r>
      <w:r w:rsidR="003C2AF8"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202</w:t>
      </w:r>
      <w:r w:rsidR="00B91CD2">
        <w:rPr>
          <w:rFonts w:ascii="Times New Roman" w:eastAsia="Times New Roman" w:hAnsi="Times New Roman"/>
          <w:sz w:val="20"/>
          <w:szCs w:val="20"/>
        </w:rPr>
        <w:t>3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B6445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13FCA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7835F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3FED"/>
    <w:rsid w:val="000B6A1F"/>
    <w:rsid w:val="000C7229"/>
    <w:rsid w:val="00125B0C"/>
    <w:rsid w:val="00144B8A"/>
    <w:rsid w:val="001A56F1"/>
    <w:rsid w:val="001B2C41"/>
    <w:rsid w:val="001B60F1"/>
    <w:rsid w:val="001C6E1A"/>
    <w:rsid w:val="001F0DD3"/>
    <w:rsid w:val="00207A0D"/>
    <w:rsid w:val="00232F6A"/>
    <w:rsid w:val="00265C0D"/>
    <w:rsid w:val="00292813"/>
    <w:rsid w:val="002A77B1"/>
    <w:rsid w:val="002B3917"/>
    <w:rsid w:val="002B4E48"/>
    <w:rsid w:val="002C7626"/>
    <w:rsid w:val="002D16D7"/>
    <w:rsid w:val="00323267"/>
    <w:rsid w:val="00337CD8"/>
    <w:rsid w:val="00344AD2"/>
    <w:rsid w:val="00375EE9"/>
    <w:rsid w:val="003A3162"/>
    <w:rsid w:val="003C2AF8"/>
    <w:rsid w:val="003D48E1"/>
    <w:rsid w:val="00405CD4"/>
    <w:rsid w:val="00407FD6"/>
    <w:rsid w:val="00411673"/>
    <w:rsid w:val="00436E7F"/>
    <w:rsid w:val="00451048"/>
    <w:rsid w:val="004656D4"/>
    <w:rsid w:val="004725EA"/>
    <w:rsid w:val="00473CE3"/>
    <w:rsid w:val="00483D94"/>
    <w:rsid w:val="0049089D"/>
    <w:rsid w:val="00490AE4"/>
    <w:rsid w:val="004935A7"/>
    <w:rsid w:val="004F330B"/>
    <w:rsid w:val="005019AC"/>
    <w:rsid w:val="00522C07"/>
    <w:rsid w:val="0054351A"/>
    <w:rsid w:val="00581E24"/>
    <w:rsid w:val="005D57DD"/>
    <w:rsid w:val="00600476"/>
    <w:rsid w:val="00656E84"/>
    <w:rsid w:val="006769DF"/>
    <w:rsid w:val="00677A1E"/>
    <w:rsid w:val="00692499"/>
    <w:rsid w:val="007762CF"/>
    <w:rsid w:val="00781BC0"/>
    <w:rsid w:val="007835F1"/>
    <w:rsid w:val="00787941"/>
    <w:rsid w:val="007B6969"/>
    <w:rsid w:val="007C1382"/>
    <w:rsid w:val="007C17CA"/>
    <w:rsid w:val="007E6FCA"/>
    <w:rsid w:val="00806150"/>
    <w:rsid w:val="00822BAF"/>
    <w:rsid w:val="00825D0B"/>
    <w:rsid w:val="008368DE"/>
    <w:rsid w:val="00850762"/>
    <w:rsid w:val="008C2838"/>
    <w:rsid w:val="008E1202"/>
    <w:rsid w:val="008E3119"/>
    <w:rsid w:val="009114EC"/>
    <w:rsid w:val="00931873"/>
    <w:rsid w:val="00983D8F"/>
    <w:rsid w:val="009B7280"/>
    <w:rsid w:val="009E5FF4"/>
    <w:rsid w:val="009F5EE1"/>
    <w:rsid w:val="00A13FCA"/>
    <w:rsid w:val="00A3053B"/>
    <w:rsid w:val="00A56F12"/>
    <w:rsid w:val="00A90D71"/>
    <w:rsid w:val="00AA25B2"/>
    <w:rsid w:val="00AB4404"/>
    <w:rsid w:val="00AE2A00"/>
    <w:rsid w:val="00B061BB"/>
    <w:rsid w:val="00B65251"/>
    <w:rsid w:val="00B91CD2"/>
    <w:rsid w:val="00BE61F8"/>
    <w:rsid w:val="00C066BD"/>
    <w:rsid w:val="00C557E5"/>
    <w:rsid w:val="00C72825"/>
    <w:rsid w:val="00C93789"/>
    <w:rsid w:val="00CD2F23"/>
    <w:rsid w:val="00D36774"/>
    <w:rsid w:val="00D468CF"/>
    <w:rsid w:val="00DC0768"/>
    <w:rsid w:val="00DC32AB"/>
    <w:rsid w:val="00DC4202"/>
    <w:rsid w:val="00DE0D25"/>
    <w:rsid w:val="00E00C93"/>
    <w:rsid w:val="00E13CAF"/>
    <w:rsid w:val="00E31676"/>
    <w:rsid w:val="00E42D6A"/>
    <w:rsid w:val="00E54407"/>
    <w:rsid w:val="00E576CE"/>
    <w:rsid w:val="00E63A90"/>
    <w:rsid w:val="00E75575"/>
    <w:rsid w:val="00F10C97"/>
    <w:rsid w:val="00F11DA3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6CEF6-842E-4AF4-BB38-E8CB2DBD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4279</Words>
  <Characters>25679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9</cp:revision>
  <cp:lastPrinted>2022-10-26T09:57:00Z</cp:lastPrinted>
  <dcterms:created xsi:type="dcterms:W3CDTF">2023-09-28T12:52:00Z</dcterms:created>
  <dcterms:modified xsi:type="dcterms:W3CDTF">2023-10-02T06:34:00Z</dcterms:modified>
</cp:coreProperties>
</file>