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381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8E381E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C242B34" w:rsidR="00BE1CA5" w:rsidRPr="008E381E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Gdynia, dnia </w:t>
      </w:r>
      <w:r w:rsidR="00DB5B21">
        <w:rPr>
          <w:rFonts w:ascii="Arial Narrow" w:hAnsi="Arial Narrow"/>
          <w:sz w:val="20"/>
          <w:szCs w:val="20"/>
        </w:rPr>
        <w:t>2</w:t>
      </w:r>
      <w:r w:rsidR="000E2521">
        <w:rPr>
          <w:rFonts w:ascii="Arial Narrow" w:hAnsi="Arial Narrow"/>
          <w:sz w:val="20"/>
          <w:szCs w:val="20"/>
        </w:rPr>
        <w:t>4</w:t>
      </w:r>
      <w:r w:rsidR="00F35F2C">
        <w:rPr>
          <w:rFonts w:ascii="Arial Narrow" w:hAnsi="Arial Narrow"/>
          <w:sz w:val="20"/>
          <w:szCs w:val="20"/>
        </w:rPr>
        <w:t>.0</w:t>
      </w:r>
      <w:r w:rsidR="000E2521">
        <w:rPr>
          <w:rFonts w:ascii="Arial Narrow" w:hAnsi="Arial Narrow"/>
          <w:sz w:val="20"/>
          <w:szCs w:val="20"/>
        </w:rPr>
        <w:t>6</w:t>
      </w:r>
      <w:r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8E381E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8EBCE29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E381E">
        <w:rPr>
          <w:rFonts w:ascii="Arial Narrow" w:hAnsi="Arial Narrow"/>
          <w:b/>
          <w:sz w:val="20"/>
          <w:szCs w:val="20"/>
        </w:rPr>
        <w:t xml:space="preserve">OGŁOSZENIE </w:t>
      </w:r>
      <w:r w:rsidR="00DB5B21">
        <w:rPr>
          <w:rFonts w:ascii="Arial Narrow" w:hAnsi="Arial Narrow"/>
          <w:b/>
          <w:sz w:val="20"/>
          <w:szCs w:val="20"/>
        </w:rPr>
        <w:t xml:space="preserve">O CZĘŚCIOWYM </w:t>
      </w:r>
      <w:r w:rsidRPr="008E381E">
        <w:rPr>
          <w:rFonts w:ascii="Arial Narrow" w:hAnsi="Arial Narrow"/>
          <w:b/>
          <w:sz w:val="20"/>
          <w:szCs w:val="20"/>
        </w:rPr>
        <w:t>UNIEWAŻNIENIU KONKURSU OFERT</w:t>
      </w:r>
      <w:r w:rsidRPr="008E381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8E381E" w:rsidRDefault="00BE1CA5" w:rsidP="007237E7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14:paraId="599794F7" w14:textId="263960E0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E381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E2521">
        <w:rPr>
          <w:rFonts w:ascii="Arial Narrow" w:hAnsi="Arial Narrow"/>
          <w:sz w:val="20"/>
          <w:szCs w:val="20"/>
          <w:u w:val="single"/>
        </w:rPr>
        <w:t>06</w:t>
      </w:r>
      <w:r w:rsidR="008E381E" w:rsidRPr="008E381E">
        <w:rPr>
          <w:rFonts w:ascii="Arial Narrow" w:hAnsi="Arial Narrow"/>
          <w:sz w:val="20"/>
          <w:szCs w:val="20"/>
          <w:u w:val="single"/>
        </w:rPr>
        <w:t>.0</w:t>
      </w:r>
      <w:r w:rsidR="000E2521">
        <w:rPr>
          <w:rFonts w:ascii="Arial Narrow" w:hAnsi="Arial Narrow"/>
          <w:sz w:val="20"/>
          <w:szCs w:val="20"/>
          <w:u w:val="single"/>
        </w:rPr>
        <w:t>6</w:t>
      </w:r>
      <w:r w:rsidRPr="008E381E">
        <w:rPr>
          <w:rFonts w:ascii="Arial Narrow" w:hAnsi="Arial Narrow"/>
          <w:sz w:val="20"/>
          <w:szCs w:val="20"/>
          <w:u w:val="single"/>
        </w:rPr>
        <w:t>.202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  <w:r w:rsidRPr="008E381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8E381E">
        <w:rPr>
          <w:rFonts w:ascii="Arial Narrow" w:hAnsi="Arial Narrow"/>
          <w:sz w:val="20"/>
          <w:szCs w:val="20"/>
          <w:u w:val="single"/>
        </w:rPr>
        <w:t xml:space="preserve"> </w:t>
      </w:r>
      <w:r w:rsidR="00DB5B21">
        <w:rPr>
          <w:rFonts w:ascii="Arial Narrow" w:hAnsi="Arial Narrow"/>
          <w:sz w:val="20"/>
          <w:szCs w:val="20"/>
          <w:u w:val="single"/>
        </w:rPr>
        <w:t>9</w:t>
      </w:r>
      <w:r w:rsidR="000E2521">
        <w:rPr>
          <w:rFonts w:ascii="Arial Narrow" w:hAnsi="Arial Narrow"/>
          <w:sz w:val="20"/>
          <w:szCs w:val="20"/>
          <w:u w:val="single"/>
        </w:rPr>
        <w:t>8</w:t>
      </w:r>
      <w:r w:rsidRPr="008E381E">
        <w:rPr>
          <w:rFonts w:ascii="Arial Narrow" w:hAnsi="Arial Narrow"/>
          <w:sz w:val="20"/>
          <w:szCs w:val="20"/>
          <w:u w:val="single"/>
        </w:rPr>
        <w:t>/202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</w:p>
    <w:p w14:paraId="1F72F50F" w14:textId="77777777" w:rsidR="00F170E1" w:rsidRPr="008E381E" w:rsidRDefault="00F170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0E057C61" w:rsidR="0000416F" w:rsidRPr="008E381E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0E2521">
        <w:rPr>
          <w:rFonts w:ascii="Arial Narrow" w:hAnsi="Arial Narrow"/>
          <w:sz w:val="20"/>
          <w:szCs w:val="20"/>
        </w:rPr>
        <w:t>06</w:t>
      </w:r>
      <w:r w:rsidR="00DB5B21">
        <w:rPr>
          <w:rFonts w:ascii="Arial Narrow" w:hAnsi="Arial Narrow"/>
          <w:sz w:val="20"/>
          <w:szCs w:val="20"/>
        </w:rPr>
        <w:t>.</w:t>
      </w:r>
      <w:r w:rsidR="00B930C8" w:rsidRPr="008E381E">
        <w:rPr>
          <w:rFonts w:ascii="Arial Narrow" w:hAnsi="Arial Narrow"/>
          <w:sz w:val="20"/>
          <w:szCs w:val="20"/>
        </w:rPr>
        <w:t>0</w:t>
      </w:r>
      <w:r w:rsidR="000E2521">
        <w:rPr>
          <w:rFonts w:ascii="Arial Narrow" w:hAnsi="Arial Narrow"/>
          <w:sz w:val="20"/>
          <w:szCs w:val="20"/>
        </w:rPr>
        <w:t>6</w:t>
      </w:r>
      <w:r w:rsidR="001268A4"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="001268A4" w:rsidRPr="008E381E">
        <w:rPr>
          <w:rFonts w:ascii="Arial Narrow" w:hAnsi="Arial Narrow"/>
          <w:sz w:val="20"/>
          <w:szCs w:val="20"/>
        </w:rPr>
        <w:t xml:space="preserve"> r</w:t>
      </w:r>
      <w:r w:rsidRPr="008E381E">
        <w:rPr>
          <w:rFonts w:ascii="Arial Narrow" w:hAnsi="Arial Narrow"/>
          <w:sz w:val="20"/>
          <w:szCs w:val="20"/>
        </w:rPr>
        <w:t>.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</w:t>
      </w:r>
      <w:r w:rsidRPr="008E381E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8E381E">
        <w:rPr>
          <w:rFonts w:ascii="Arial Narrow" w:hAnsi="Arial Narrow"/>
          <w:sz w:val="20"/>
          <w:szCs w:val="20"/>
        </w:rPr>
        <w:t>t.j</w:t>
      </w:r>
      <w:proofErr w:type="spellEnd"/>
      <w:r w:rsidRPr="008E381E">
        <w:rPr>
          <w:rFonts w:ascii="Arial Narrow" w:hAnsi="Arial Narrow"/>
          <w:sz w:val="20"/>
          <w:szCs w:val="20"/>
        </w:rPr>
        <w:t>. Dz.U. z 202</w:t>
      </w:r>
      <w:r w:rsidR="000E2521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 poz. </w:t>
      </w:r>
      <w:r w:rsidR="000E2521">
        <w:rPr>
          <w:rFonts w:ascii="Arial Narrow" w:hAnsi="Arial Narrow"/>
          <w:sz w:val="20"/>
          <w:szCs w:val="20"/>
        </w:rPr>
        <w:t>799</w:t>
      </w:r>
      <w:r w:rsidRPr="008E381E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0E2521">
        <w:rPr>
          <w:rFonts w:ascii="Arial Narrow" w:hAnsi="Arial Narrow"/>
          <w:sz w:val="20"/>
          <w:szCs w:val="20"/>
        </w:rPr>
        <w:t>98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informuje 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 </w:t>
      </w:r>
      <w:r w:rsidRPr="008E381E">
        <w:rPr>
          <w:rFonts w:ascii="Arial Narrow" w:hAnsi="Arial Narrow"/>
          <w:sz w:val="20"/>
          <w:szCs w:val="20"/>
        </w:rPr>
        <w:t xml:space="preserve">o </w:t>
      </w:r>
      <w:r w:rsidR="00DB5B21">
        <w:rPr>
          <w:rFonts w:ascii="Arial Narrow" w:hAnsi="Arial Narrow"/>
          <w:sz w:val="20"/>
          <w:szCs w:val="20"/>
        </w:rPr>
        <w:t xml:space="preserve">częściowym </w:t>
      </w:r>
      <w:r w:rsidR="00A703AC" w:rsidRPr="008E381E">
        <w:rPr>
          <w:rFonts w:ascii="Arial Narrow" w:hAnsi="Arial Narrow"/>
          <w:sz w:val="20"/>
          <w:szCs w:val="20"/>
        </w:rPr>
        <w:t>unieważnieniu</w:t>
      </w:r>
      <w:r w:rsidRPr="008E381E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0E2521">
        <w:rPr>
          <w:rFonts w:ascii="Arial Narrow" w:hAnsi="Arial Narrow"/>
          <w:sz w:val="20"/>
          <w:szCs w:val="20"/>
        </w:rPr>
        <w:t>ch</w:t>
      </w:r>
      <w:r w:rsidR="00F170E1" w:rsidRPr="008E381E">
        <w:rPr>
          <w:rFonts w:ascii="Arial Narrow" w:hAnsi="Arial Narrow"/>
          <w:sz w:val="20"/>
          <w:szCs w:val="20"/>
        </w:rPr>
        <w:t xml:space="preserve"> zakres</w:t>
      </w:r>
      <w:r w:rsidR="000E2521">
        <w:rPr>
          <w:rFonts w:ascii="Arial Narrow" w:hAnsi="Arial Narrow"/>
          <w:sz w:val="20"/>
          <w:szCs w:val="20"/>
        </w:rPr>
        <w:t>ach</w:t>
      </w:r>
      <w:r w:rsidRPr="008E381E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5F7147E1" w14:textId="17085F95" w:rsidR="00DB2157" w:rsidRPr="00DB2157" w:rsidRDefault="00DB2157" w:rsidP="00DB2157">
      <w:pPr>
        <w:spacing w:after="200" w:line="276" w:lineRule="auto"/>
        <w:jc w:val="both"/>
        <w:rPr>
          <w:rFonts w:ascii="Arial Narrow" w:eastAsia="Calibri" w:hAnsi="Arial Narrow" w:cs="Times New Roman"/>
          <w:b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III.1. Udzielanie świadczeń zdrowotnych w ramach kontraktu lekarskiego w Oddziale Onkologii i Radioterapii – Dział Radioterapia Onkologiczna,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, w Zakładzie Brachyterapii oraz w Poradni Onkologicznej – ordynacja i dyżury</w:t>
      </w:r>
      <w:bookmarkStart w:id="1" w:name="_Hlk165365189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  i/lub </w:t>
      </w:r>
      <w:bookmarkStart w:id="2" w:name="_Hlk166496910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konsylia </w:t>
      </w:r>
      <w:r w:rsidRPr="00DB2157">
        <w:rPr>
          <w:rFonts w:ascii="Arial Narrow" w:eastAsia="Calibri" w:hAnsi="Arial Narrow" w:cs="Times New Roman"/>
          <w:b/>
        </w:rPr>
        <w:t>na rzecz pacjentów Wojewódzkiego Szpitala  Specjalistycznego im. Janusza Korczaka w Słupsku sp. z o.o.</w:t>
      </w: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(dla podmiotu zewnętrznego)</w:t>
      </w:r>
      <w:bookmarkEnd w:id="1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  <w:bookmarkEnd w:id="2"/>
    </w:p>
    <w:p w14:paraId="17DF79CD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III.2. Udzielanie świadczeń zdrowotnych w ramach kontraktu lekarskiego w Oddziale Onkologii i Radioterapii – Dział Radioterapia Onkologiczna,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, w Zakładzie Brachyterapii oraz w Poradni Onkologicznej – ordynacja i dyżury wraz z KIEROWANIEM w Oddziale Onkologii i Radioterapii – Dział Radioterapia Onkologiczna.</w:t>
      </w:r>
    </w:p>
    <w:p w14:paraId="77EEC907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1EA30922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III.3. Udzielanie świadczeń zdrowotnych w ramach kontraktu lekarskiego w Oddziale Onkologii i Radioterapii – Dział Radioterapia Onkologiczna,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, w Zakładzie Brachyterapii oraz w Poradni Onkologicznej – ordynacja i dyżury wraz z KOORDYNACJĄ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6FA20CEE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3BA30104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III.4. Udzielanie świadczeń zdrowotnych w ramach kontraktu lekarskiego w Oddziale Onkologii i Radioterapii – Dział Radioterapia Onkologiczna,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, w Zakładzie Brachyterapii oraz w Poradni Onkologicznej – ordynacja i dyżury wraz z KOORDYNACJĄ w Zakładzie Brachyterapii.</w:t>
      </w:r>
    </w:p>
    <w:p w14:paraId="0804D310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FF0000"/>
          <w:sz w:val="20"/>
          <w:szCs w:val="20"/>
        </w:rPr>
      </w:pPr>
    </w:p>
    <w:p w14:paraId="3C21CBE7" w14:textId="77777777" w:rsidR="00DB2157" w:rsidRPr="00DB2157" w:rsidRDefault="00DB2157" w:rsidP="00DB2157">
      <w:pPr>
        <w:spacing w:after="0" w:line="240" w:lineRule="auto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III.5. Udzielanie świadczeń zdrowotnych w ramach kontraktu lekarskiego w Oddziale Onkologii i Radioterapii – Dział Radioterapia Onkologiczna, w Zakładzie </w:t>
      </w:r>
      <w:proofErr w:type="spellStart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 xml:space="preserve">, w Zakładzie Brachyterapii – ordynacja i dyżury oraz w Poradni Onkologicznej i  w </w:t>
      </w:r>
      <w:r w:rsidRPr="00DB2157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Dziale Onkologia Kliniczna – Profil „Leczenie Jednego Dnia” - w zakresie podawania chemioterapii pacjentom.</w:t>
      </w:r>
    </w:p>
    <w:p w14:paraId="248C5C6E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37C2AF85" w14:textId="77777777" w:rsidR="00DB2157" w:rsidRPr="00DB2157" w:rsidRDefault="00DB2157" w:rsidP="00DB2157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B2157">
        <w:rPr>
          <w:rFonts w:ascii="Arial Narrow" w:eastAsia="Calibri" w:hAnsi="Arial Narrow" w:cs="Times New Roman"/>
          <w:b/>
          <w:bCs/>
          <w:sz w:val="20"/>
          <w:szCs w:val="20"/>
        </w:rPr>
        <w:t>III.6. Udzielanie świadczeń zdrowotnych w ramach kontraktu lekarskiego w Poradni Onkologicznej.</w:t>
      </w:r>
    </w:p>
    <w:p w14:paraId="44490469" w14:textId="77777777" w:rsidR="000E2521" w:rsidRPr="008E381E" w:rsidRDefault="000E252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7A85D7B6" w14:textId="55714238" w:rsidR="00BE1CA5" w:rsidRPr="008E381E" w:rsidRDefault="00BE1CA5" w:rsidP="00DB2157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>w w/w zakres</w:t>
      </w:r>
      <w:r w:rsidR="00DB2157">
        <w:rPr>
          <w:rFonts w:ascii="Arial Narrow" w:hAnsi="Arial Narrow"/>
          <w:bCs/>
          <w:sz w:val="20"/>
          <w:szCs w:val="20"/>
        </w:rPr>
        <w:t>ach</w:t>
      </w:r>
      <w:r w:rsidRPr="008E381E">
        <w:rPr>
          <w:rFonts w:ascii="Arial Narrow" w:hAnsi="Arial Narrow"/>
          <w:bCs/>
          <w:sz w:val="20"/>
          <w:szCs w:val="20"/>
        </w:rPr>
        <w:t xml:space="preserve"> zostało </w:t>
      </w:r>
      <w:r w:rsidR="00DB5B21">
        <w:rPr>
          <w:rFonts w:ascii="Arial Narrow" w:hAnsi="Arial Narrow"/>
          <w:bCs/>
          <w:sz w:val="20"/>
          <w:szCs w:val="20"/>
        </w:rPr>
        <w:t xml:space="preserve">częściowo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743184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bookmarkStart w:id="3" w:name="_GoBack"/>
      <w:bookmarkEnd w:id="3"/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B5B21">
        <w:rPr>
          <w:rFonts w:ascii="Arial Narrow" w:hAnsi="Arial Narrow"/>
          <w:sz w:val="20"/>
          <w:szCs w:val="20"/>
        </w:rPr>
        <w:t>9</w:t>
      </w:r>
      <w:r w:rsidR="00DB2157">
        <w:rPr>
          <w:rFonts w:ascii="Arial Narrow" w:hAnsi="Arial Narrow"/>
          <w:sz w:val="20"/>
          <w:szCs w:val="20"/>
        </w:rPr>
        <w:t>8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>.</w:t>
      </w:r>
      <w:bookmarkEnd w:id="0"/>
    </w:p>
    <w:p w14:paraId="7BB16523" w14:textId="106AD209" w:rsidR="00BE1CA5" w:rsidRPr="008E381E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Ogłoszenie o </w:t>
      </w:r>
      <w:r w:rsidR="00DB5B21">
        <w:rPr>
          <w:rFonts w:ascii="Arial Narrow" w:hAnsi="Arial Narrow"/>
          <w:sz w:val="20"/>
          <w:szCs w:val="20"/>
        </w:rPr>
        <w:t xml:space="preserve">częściowym </w:t>
      </w:r>
      <w:r w:rsidRPr="008E381E">
        <w:rPr>
          <w:rFonts w:ascii="Arial Narrow" w:hAnsi="Arial Narrow"/>
          <w:sz w:val="20"/>
          <w:szCs w:val="20"/>
        </w:rPr>
        <w:t>unieważnieniu konkursu ofert zamieszczone zostaje na tablicy informacyjnej w siedzibie Szpitali Pomorskich Sp. z o.o. przy ul. Powstania Styczniowego 1, 81-519 Gdynia oraz na stronie internetowej www.szpitalepomorskie.eu</w:t>
      </w:r>
    </w:p>
    <w:p w14:paraId="0D7F09E5" w14:textId="77777777" w:rsidR="00F170E1" w:rsidRPr="008E381E" w:rsidRDefault="00F170E1" w:rsidP="00DB21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480716AB" w:rsidR="00F20777" w:rsidRPr="008E381E" w:rsidRDefault="00CD0D90" w:rsidP="00DB5B21">
      <w:pPr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0DC8E662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8E381E" w:rsidRDefault="00F20777" w:rsidP="009326F3">
      <w:pPr>
        <w:rPr>
          <w:rFonts w:ascii="Arial Narrow" w:hAnsi="Arial Narrow"/>
          <w:sz w:val="20"/>
          <w:szCs w:val="20"/>
        </w:rPr>
      </w:pPr>
    </w:p>
    <w:sectPr w:rsidR="00F20777" w:rsidRPr="008E381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0E2521"/>
    <w:rsid w:val="00120BB8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C17CE"/>
    <w:rsid w:val="004D24C0"/>
    <w:rsid w:val="00522C07"/>
    <w:rsid w:val="0055189A"/>
    <w:rsid w:val="00581E24"/>
    <w:rsid w:val="005C0377"/>
    <w:rsid w:val="00600476"/>
    <w:rsid w:val="00656E84"/>
    <w:rsid w:val="00662DB9"/>
    <w:rsid w:val="00692527"/>
    <w:rsid w:val="007237E7"/>
    <w:rsid w:val="00742BD6"/>
    <w:rsid w:val="00743184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C6181"/>
    <w:rsid w:val="008E3119"/>
    <w:rsid w:val="008E381E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B2157"/>
    <w:rsid w:val="00DB5B21"/>
    <w:rsid w:val="00DC0768"/>
    <w:rsid w:val="00DC4202"/>
    <w:rsid w:val="00DD648C"/>
    <w:rsid w:val="00DE0D25"/>
    <w:rsid w:val="00E23831"/>
    <w:rsid w:val="00E31D72"/>
    <w:rsid w:val="00E42D6A"/>
    <w:rsid w:val="00E75575"/>
    <w:rsid w:val="00EA571D"/>
    <w:rsid w:val="00EF6A7D"/>
    <w:rsid w:val="00F10C97"/>
    <w:rsid w:val="00F170E1"/>
    <w:rsid w:val="00F20777"/>
    <w:rsid w:val="00F27968"/>
    <w:rsid w:val="00F35F2C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D4A3-DBF1-41D9-A8C9-4285B4E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14</cp:revision>
  <cp:lastPrinted>2024-06-24T10:27:00Z</cp:lastPrinted>
  <dcterms:created xsi:type="dcterms:W3CDTF">2024-06-24T10:19:00Z</dcterms:created>
  <dcterms:modified xsi:type="dcterms:W3CDTF">2024-06-24T10:33:00Z</dcterms:modified>
</cp:coreProperties>
</file>