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780F8005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592541">
        <w:rPr>
          <w:rFonts w:ascii="Arial Narrow" w:hAnsi="Arial Narrow"/>
          <w:sz w:val="20"/>
          <w:szCs w:val="20"/>
        </w:rPr>
        <w:t>11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592541">
        <w:rPr>
          <w:rFonts w:ascii="Arial Narrow" w:hAnsi="Arial Narrow"/>
          <w:sz w:val="20"/>
          <w:szCs w:val="20"/>
        </w:rPr>
        <w:t>6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121D0F">
        <w:rPr>
          <w:rFonts w:ascii="Arial Narrow" w:hAnsi="Arial Narrow"/>
          <w:sz w:val="20"/>
          <w:szCs w:val="20"/>
        </w:rPr>
        <w:t>4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3A1A4210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="002476DC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9C590DB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92541">
        <w:rPr>
          <w:rFonts w:ascii="Arial Narrow" w:hAnsi="Arial Narrow"/>
          <w:sz w:val="20"/>
          <w:szCs w:val="20"/>
          <w:u w:val="single"/>
        </w:rPr>
        <w:t>17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121D0F">
        <w:rPr>
          <w:rFonts w:ascii="Arial Narrow" w:hAnsi="Arial Narrow"/>
          <w:sz w:val="20"/>
          <w:szCs w:val="20"/>
          <w:u w:val="single"/>
        </w:rPr>
        <w:t>0</w:t>
      </w:r>
      <w:r w:rsidR="00592541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  <w:r w:rsidR="009424EF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92541">
        <w:rPr>
          <w:rFonts w:ascii="Arial Narrow" w:hAnsi="Arial Narrow"/>
          <w:sz w:val="20"/>
          <w:szCs w:val="20"/>
          <w:u w:val="single"/>
        </w:rPr>
        <w:t>107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</w:p>
    <w:p w14:paraId="022C45DB" w14:textId="5E016D47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92541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592541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121D0F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9254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r. poz. </w:t>
      </w:r>
      <w:r w:rsidR="00592541">
        <w:rPr>
          <w:rFonts w:ascii="Arial Narrow" w:hAnsi="Arial Narrow"/>
          <w:sz w:val="20"/>
          <w:szCs w:val="20"/>
        </w:rPr>
        <w:t>799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E90012">
        <w:rPr>
          <w:rFonts w:ascii="Arial Narrow" w:hAnsi="Arial Narrow"/>
          <w:sz w:val="20"/>
          <w:szCs w:val="20"/>
        </w:rPr>
        <w:t xml:space="preserve"> </w:t>
      </w:r>
      <w:r w:rsidR="00592541">
        <w:rPr>
          <w:rFonts w:ascii="Arial Narrow" w:hAnsi="Arial Narrow"/>
          <w:sz w:val="20"/>
          <w:szCs w:val="20"/>
        </w:rPr>
        <w:t>107</w:t>
      </w:r>
      <w:r>
        <w:rPr>
          <w:rFonts w:ascii="Arial Narrow" w:hAnsi="Arial Narrow"/>
          <w:sz w:val="20"/>
          <w:szCs w:val="20"/>
        </w:rPr>
        <w:t>/202</w:t>
      </w:r>
      <w:r w:rsidR="00121D0F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D61E6C">
        <w:rPr>
          <w:rFonts w:ascii="Arial Narrow" w:hAnsi="Arial Narrow"/>
          <w:sz w:val="20"/>
          <w:szCs w:val="20"/>
        </w:rPr>
        <w:t xml:space="preserve"> </w:t>
      </w:r>
      <w:r w:rsidR="00592541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61E6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D61E6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67DDF554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III.1. Udzielanie świadczeń zdrowotnych przez pielęgniarkę anestezjologiczną w Oddziale Anestezjologii i Intensywnej Terapii – część Anestezjologiczna;</w:t>
      </w:r>
    </w:p>
    <w:p w14:paraId="5081896A" w14:textId="1AEE5070" w:rsidR="00853383" w:rsidRDefault="00853383" w:rsidP="00853383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214EF0">
        <w:rPr>
          <w:rFonts w:ascii="Arial Narrow" w:hAnsi="Arial Narrow" w:cs="Calibri"/>
          <w:lang w:eastAsia="pl-PL"/>
        </w:rPr>
        <w:t>Anna Janiszewska Usługi Piel</w:t>
      </w:r>
      <w:r>
        <w:rPr>
          <w:rFonts w:ascii="Arial Narrow" w:hAnsi="Arial Narrow" w:cs="Calibri"/>
          <w:lang w:eastAsia="pl-PL"/>
        </w:rPr>
        <w:t>ę</w:t>
      </w:r>
      <w:r w:rsidRPr="00214EF0">
        <w:rPr>
          <w:rFonts w:ascii="Arial Narrow" w:hAnsi="Arial Narrow" w:cs="Calibri"/>
          <w:lang w:eastAsia="pl-PL"/>
        </w:rPr>
        <w:t>gniarskie z siedzib</w:t>
      </w:r>
      <w:r w:rsidR="00310676"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 xml:space="preserve"> w</w:t>
      </w:r>
      <w:r>
        <w:rPr>
          <w:rFonts w:ascii="Arial Narrow" w:hAnsi="Arial Narrow" w:cs="Calibri"/>
          <w:lang w:eastAsia="pl-PL"/>
        </w:rPr>
        <w:t xml:space="preserve"> </w:t>
      </w:r>
      <w:r w:rsidRPr="00214EF0">
        <w:rPr>
          <w:rFonts w:ascii="Arial Narrow" w:hAnsi="Arial Narrow" w:cs="Calibri"/>
          <w:lang w:eastAsia="pl-PL"/>
        </w:rPr>
        <w:t xml:space="preserve">Gdyni, ul. Limbowa 11/1, kod 81-520 Gdynia, </w:t>
      </w:r>
    </w:p>
    <w:p w14:paraId="31CD9A3F" w14:textId="77777777" w:rsidR="00F57510" w:rsidRPr="00B72BBE" w:rsidRDefault="00F57510" w:rsidP="00F5751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43908CD6" w14:textId="7299B728" w:rsidR="00F57510" w:rsidRPr="001440F3" w:rsidRDefault="00F57510" w:rsidP="001440F3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5D1EE7C6" w14:textId="4D7A5172" w:rsidR="00310676" w:rsidRPr="00214EF0" w:rsidRDefault="00310676" w:rsidP="00310676">
      <w:pPr>
        <w:jc w:val="both"/>
        <w:rPr>
          <w:rFonts w:ascii="Arial Narrow" w:hAnsi="Arial Narrow" w:cs="Calibri"/>
          <w:lang w:eastAsia="pl-PL"/>
        </w:rPr>
      </w:pPr>
      <w:bookmarkStart w:id="0" w:name="_Hlk168997719"/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bookmarkEnd w:id="0"/>
      <w:r w:rsidRPr="00214EF0">
        <w:rPr>
          <w:rFonts w:ascii="Arial Narrow" w:hAnsi="Arial Narrow" w:cs="Calibri"/>
          <w:lang w:eastAsia="pl-PL"/>
        </w:rPr>
        <w:t>Weronika Szewczyk z siedzib</w:t>
      </w:r>
      <w:r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 xml:space="preserve"> w</w:t>
      </w:r>
      <w:r>
        <w:rPr>
          <w:rFonts w:ascii="Arial Narrow" w:hAnsi="Arial Narrow" w:cs="Calibri"/>
          <w:lang w:eastAsia="pl-PL"/>
        </w:rPr>
        <w:t xml:space="preserve"> </w:t>
      </w:r>
      <w:r w:rsidRPr="00214EF0">
        <w:rPr>
          <w:rFonts w:ascii="Arial Narrow" w:hAnsi="Arial Narrow" w:cs="Calibri"/>
          <w:lang w:eastAsia="pl-PL"/>
        </w:rPr>
        <w:t xml:space="preserve">Kosakowie, ul. Feliksa Dorsza 32/2, kod 81-198 Kosakowo,  </w:t>
      </w:r>
    </w:p>
    <w:p w14:paraId="6B97F166" w14:textId="77777777" w:rsidR="00F57510" w:rsidRPr="00B72BBE" w:rsidRDefault="00F57510" w:rsidP="00F5751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F14C5A0" w14:textId="77777777" w:rsidR="00F57510" w:rsidRDefault="00F57510" w:rsidP="00F5751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4919965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5AA81D7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III.2. Udzielanie świadczeń zdrowotnych przez pielęgniarkę anestezjologiczną w Oddziale Anestezjologii i Intensywnej Terapii – część Intensywnej Terapii;</w:t>
      </w:r>
    </w:p>
    <w:p w14:paraId="29441250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37F4E9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 xml:space="preserve">III.3. Udzielanie świadczeń zdrowotnych przez pielęgniarkę w Oddziale Chirurgii  Rekonstrukcyjnej Głowy i Szyi i Chirurgii </w:t>
      </w:r>
      <w:proofErr w:type="spellStart"/>
      <w:r w:rsidRPr="00853383">
        <w:rPr>
          <w:rFonts w:ascii="Arial Narrow" w:hAnsi="Arial Narrow"/>
          <w:b/>
          <w:bCs/>
          <w:sz w:val="20"/>
          <w:szCs w:val="20"/>
        </w:rPr>
        <w:t>Robotycznej</w:t>
      </w:r>
      <w:proofErr w:type="spellEnd"/>
      <w:r w:rsidRPr="00853383">
        <w:rPr>
          <w:rFonts w:ascii="Arial Narrow" w:hAnsi="Arial Narrow"/>
          <w:b/>
          <w:bCs/>
          <w:sz w:val="20"/>
          <w:szCs w:val="20"/>
        </w:rPr>
        <w:t>;</w:t>
      </w:r>
    </w:p>
    <w:p w14:paraId="35F7EF25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39E3FED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1" w:name="_Hlk166579424"/>
      <w:r w:rsidRPr="00853383">
        <w:rPr>
          <w:rFonts w:ascii="Arial Narrow" w:hAnsi="Arial Narrow"/>
          <w:b/>
          <w:bCs/>
          <w:sz w:val="20"/>
          <w:szCs w:val="20"/>
        </w:rPr>
        <w:t>III.4. Udzielanie świadczeń zdrowotnych przez pielęgniarkę w Oddziale Chirurgii Onkologicznej z Pododdziałem Chirurgii Nowotworów Piersi, Skóry i Tkanek Miękkich;</w:t>
      </w:r>
    </w:p>
    <w:bookmarkEnd w:id="1"/>
    <w:p w14:paraId="690726A2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52621640" w14:textId="77777777" w:rsidR="00853383" w:rsidRPr="00853383" w:rsidRDefault="00853383" w:rsidP="0085338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2" w:name="_Hlk166579444"/>
    </w:p>
    <w:bookmarkEnd w:id="2"/>
    <w:p w14:paraId="17FC89B1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III.5. Udzielanie świadczeń zdrowotnych przez pielęgniarkę w Oddziale Onkologii i Radioterapii – Dział Radioterapii Onkologicznej oraz w Zakładzie Brachyterapii;</w:t>
      </w:r>
    </w:p>
    <w:p w14:paraId="4E3B091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9D9981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III.6. Udzielanie świadczeń zdrowotnych przez pielęgniarkę w Oddziale Onkologii i Radioterapii – Dział  Onkologii Klinicznej – Profil Leczenia Jednego Dnia;</w:t>
      </w:r>
    </w:p>
    <w:p w14:paraId="3BAD9708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D87E979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III.7. Udzielanie świadczeń zdrowotnych przez pielęgniarki w Oddziale Onkologii i Radioterapii – Dział  Onkologii Klinicznej;</w:t>
      </w:r>
    </w:p>
    <w:p w14:paraId="32147916" w14:textId="77777777" w:rsidR="00853383" w:rsidRPr="00853383" w:rsidRDefault="00853383" w:rsidP="00853383">
      <w:pPr>
        <w:spacing w:after="0" w:line="100" w:lineRule="atLeast"/>
        <w:contextualSpacing/>
        <w:jc w:val="both"/>
        <w:rPr>
          <w:rFonts w:ascii="Arial Narrow" w:hAnsi="Arial Narrow"/>
        </w:rPr>
      </w:pPr>
    </w:p>
    <w:p w14:paraId="56760853" w14:textId="1E72B9E1" w:rsid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III.8. Udzielanie świadczeń zdrowotnych przez pielęgniarkę  w Oddziale Urologii, Urologii Onkologicznej i Andrologii;</w:t>
      </w:r>
    </w:p>
    <w:p w14:paraId="3251A16A" w14:textId="77777777" w:rsidR="00310676" w:rsidRPr="00853383" w:rsidRDefault="00310676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2E667B0" w14:textId="7904FF0B" w:rsidR="00310676" w:rsidRPr="00214EF0" w:rsidRDefault="00310676" w:rsidP="00310676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214EF0">
        <w:rPr>
          <w:rFonts w:ascii="Arial Narrow" w:hAnsi="Arial Narrow" w:cs="Calibri"/>
          <w:lang w:eastAsia="pl-PL"/>
        </w:rPr>
        <w:t>Adrian Wrzos z siedzib</w:t>
      </w:r>
      <w:r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 xml:space="preserve"> w Elbl</w:t>
      </w:r>
      <w:r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>gu, ul. Romualda Traugutta 67B/2, kod 82-300 Elbl</w:t>
      </w:r>
      <w:r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 xml:space="preserve">g, </w:t>
      </w:r>
    </w:p>
    <w:p w14:paraId="717F62F6" w14:textId="77777777" w:rsidR="00310676" w:rsidRPr="00B72BBE" w:rsidRDefault="00310676" w:rsidP="00310676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F047386" w14:textId="14989998" w:rsidR="00310676" w:rsidRDefault="00310676" w:rsidP="00310676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092A2EF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259B41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III.9. Udzielanie świadczeń zdrowotnych przez pielęgniarki  w Oddziale Chorób Wewnętrznych;</w:t>
      </w:r>
    </w:p>
    <w:p w14:paraId="3E24CB0D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248E96F4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65FC7A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37C1D74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III.10. Udzielanie świadczeń zdrowotnych przez pielęgniarki w Oddziale Pulmonologicznym;</w:t>
      </w:r>
    </w:p>
    <w:p w14:paraId="737C14BA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7A342964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1B82AA4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7ECC50E4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III.11. Udzielanie świadczeń zdrowotnych przez pielęgniarkę w  Poradni Chirurgii Onkologicznej;</w:t>
      </w:r>
    </w:p>
    <w:p w14:paraId="0CE11EC4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3365EC04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7F4843DE" w14:textId="77777777" w:rsidR="00853383" w:rsidRPr="00853383" w:rsidRDefault="00853383" w:rsidP="0085338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260A465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08F7D34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III.12. Udzielanie świadczeń zdrowotnych przez położną w Oddziale Ginekologii Onkologicznej;</w:t>
      </w:r>
    </w:p>
    <w:p w14:paraId="0C0A7BD4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093D39DA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BC2E472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EC2B7DD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3" w:name="_Hlk166579639"/>
      <w:r w:rsidRPr="00853383">
        <w:rPr>
          <w:rFonts w:ascii="Arial Narrow" w:hAnsi="Arial Narrow"/>
          <w:b/>
          <w:bCs/>
          <w:sz w:val="20"/>
          <w:szCs w:val="20"/>
        </w:rPr>
        <w:t>III.13. Udzielanie świadczeń zdrowotnych przez pielęgniarkę w Oddziale Hematologii i Transplantologii Szpiku;</w:t>
      </w:r>
    </w:p>
    <w:bookmarkEnd w:id="3"/>
    <w:p w14:paraId="79D70CAA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4A0DBCA2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4F1479F1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F96F887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III.14. Udzielanie świadczeń zdrowotnych przez pielęgniarkę w ramach Podstawowej Opieki Zdrowotnej;</w:t>
      </w:r>
    </w:p>
    <w:p w14:paraId="2B716B6E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3933231E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DC9350D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B04FDAD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4" w:name="_Hlk166579713"/>
      <w:r w:rsidRPr="00853383">
        <w:rPr>
          <w:rFonts w:ascii="Arial Narrow" w:hAnsi="Arial Narrow"/>
          <w:b/>
          <w:bCs/>
          <w:sz w:val="20"/>
          <w:szCs w:val="20"/>
        </w:rPr>
        <w:t>III.15. Udzielanie świadczeń zdrowotnych przez położną w  Zespole Poradni Przyszpitalnych;</w:t>
      </w:r>
    </w:p>
    <w:bookmarkEnd w:id="4"/>
    <w:p w14:paraId="593C56B4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7AD729F4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984BA67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3EFD244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 xml:space="preserve">III.16. Udzielanie świadczeń zdrowotnych przez </w:t>
      </w:r>
      <w:proofErr w:type="spellStart"/>
      <w:r w:rsidRPr="00853383">
        <w:rPr>
          <w:rFonts w:ascii="Arial Narrow" w:hAnsi="Arial Narrow"/>
          <w:b/>
          <w:bCs/>
          <w:sz w:val="20"/>
          <w:szCs w:val="20"/>
        </w:rPr>
        <w:t>pielegniarkę</w:t>
      </w:r>
      <w:proofErr w:type="spellEnd"/>
      <w:r w:rsidRPr="00853383">
        <w:rPr>
          <w:rFonts w:ascii="Arial Narrow" w:hAnsi="Arial Narrow"/>
          <w:b/>
          <w:bCs/>
          <w:sz w:val="20"/>
          <w:szCs w:val="20"/>
        </w:rPr>
        <w:t xml:space="preserve"> w  Zespole Poradni Przyszpitalnych;</w:t>
      </w:r>
    </w:p>
    <w:p w14:paraId="4A40D634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34667251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lastRenderedPageBreak/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1262542C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143CAD0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5" w:name="_Hlk166579803"/>
      <w:r w:rsidRPr="00853383">
        <w:rPr>
          <w:rFonts w:ascii="Arial Narrow" w:hAnsi="Arial Narrow"/>
          <w:b/>
          <w:bCs/>
          <w:sz w:val="20"/>
          <w:szCs w:val="20"/>
        </w:rPr>
        <w:t>III.17. Udzielanie świadczeń zdrowotnych przez pielęgniarki w  Poradni  Okulistycznej;</w:t>
      </w:r>
    </w:p>
    <w:bookmarkEnd w:id="5"/>
    <w:p w14:paraId="05EFCC84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5B859388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00C87B90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638E94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III.18. Udzielanie świadczeń zdrowotnych przez pielęgniarkę w  Izbie Przyjęć;</w:t>
      </w:r>
    </w:p>
    <w:p w14:paraId="5727429D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18335FD2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705B0C55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FF50AA8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III.19. Udzielanie świadczeń zdrowotnych przez pielęgniarkę w  Pracowni Endoskopii;</w:t>
      </w:r>
    </w:p>
    <w:p w14:paraId="4DC54167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236AE6DC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26A6B54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4866F4A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III.20. Udzielanie świadczeń zdrowotnych przez pielęgniarkę w  Zakładzie Medycyny Nuklearnej;</w:t>
      </w:r>
    </w:p>
    <w:p w14:paraId="654ADA17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039D8A0A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146850B0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0EC2B82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6" w:name="_Hlk166580021"/>
      <w:r w:rsidRPr="00853383">
        <w:rPr>
          <w:rFonts w:ascii="Arial Narrow" w:hAnsi="Arial Narrow"/>
          <w:b/>
          <w:bCs/>
          <w:sz w:val="20"/>
          <w:szCs w:val="20"/>
        </w:rPr>
        <w:t>III.21. Udzielanie świadczeń zdrowotnych przez pielęgniarkę w  Oddziale Okulistycznym;</w:t>
      </w:r>
    </w:p>
    <w:bookmarkEnd w:id="6"/>
    <w:p w14:paraId="4867288F" w14:textId="77777777" w:rsidR="00BC038B" w:rsidRDefault="00BC038B" w:rsidP="00BC038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388BC67F" w14:textId="77777777" w:rsidR="00BC038B" w:rsidRPr="00C85E4B" w:rsidRDefault="00BC038B" w:rsidP="00BC038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65D1B1AB" w14:textId="38A0B7EC" w:rsidR="00731121" w:rsidRDefault="0073112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7" w:name="_GoBack"/>
      <w:bookmarkEnd w:id="7"/>
    </w:p>
    <w:p w14:paraId="1CE791A7" w14:textId="78407773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762B01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833DF5">
        <w:rPr>
          <w:rFonts w:ascii="Arial Narrow" w:hAnsi="Arial Narrow"/>
          <w:bCs/>
        </w:rPr>
        <w:t>n</w:t>
      </w:r>
      <w:r w:rsidR="00762B01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62B01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A67BE"/>
    <w:rsid w:val="000C25E8"/>
    <w:rsid w:val="000C3D6C"/>
    <w:rsid w:val="000C5819"/>
    <w:rsid w:val="000D0123"/>
    <w:rsid w:val="000D1E9C"/>
    <w:rsid w:val="000E58BA"/>
    <w:rsid w:val="00116420"/>
    <w:rsid w:val="00121D0F"/>
    <w:rsid w:val="00125B0C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10676"/>
    <w:rsid w:val="003237DA"/>
    <w:rsid w:val="00323DBF"/>
    <w:rsid w:val="0034269D"/>
    <w:rsid w:val="00344AD2"/>
    <w:rsid w:val="00356F40"/>
    <w:rsid w:val="00375EE9"/>
    <w:rsid w:val="00394C80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669BD"/>
    <w:rsid w:val="00581E24"/>
    <w:rsid w:val="00592541"/>
    <w:rsid w:val="005A7E95"/>
    <w:rsid w:val="005C1F33"/>
    <w:rsid w:val="005D0FA6"/>
    <w:rsid w:val="005D75FC"/>
    <w:rsid w:val="005E3C0C"/>
    <w:rsid w:val="005F4883"/>
    <w:rsid w:val="005F6963"/>
    <w:rsid w:val="005F7209"/>
    <w:rsid w:val="00600476"/>
    <w:rsid w:val="00656E6C"/>
    <w:rsid w:val="00656E84"/>
    <w:rsid w:val="00690B8A"/>
    <w:rsid w:val="00694588"/>
    <w:rsid w:val="006956DF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50762"/>
    <w:rsid w:val="00853383"/>
    <w:rsid w:val="00853A9D"/>
    <w:rsid w:val="008C3CA9"/>
    <w:rsid w:val="008D0839"/>
    <w:rsid w:val="008E1202"/>
    <w:rsid w:val="008E3119"/>
    <w:rsid w:val="008E3756"/>
    <w:rsid w:val="008E7DAC"/>
    <w:rsid w:val="00903BD9"/>
    <w:rsid w:val="00931873"/>
    <w:rsid w:val="009424EF"/>
    <w:rsid w:val="00946046"/>
    <w:rsid w:val="009836CE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A25B2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D05111"/>
    <w:rsid w:val="00D14B31"/>
    <w:rsid w:val="00D41B19"/>
    <w:rsid w:val="00D468CF"/>
    <w:rsid w:val="00D57BB0"/>
    <w:rsid w:val="00D61E6C"/>
    <w:rsid w:val="00D733B1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558E3"/>
    <w:rsid w:val="00F57510"/>
    <w:rsid w:val="00F766F5"/>
    <w:rsid w:val="00F97354"/>
    <w:rsid w:val="00FA55F6"/>
    <w:rsid w:val="00FA5D88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F8A0-9340-4F96-BFED-8568598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16</cp:revision>
  <cp:lastPrinted>2023-07-31T10:26:00Z</cp:lastPrinted>
  <dcterms:created xsi:type="dcterms:W3CDTF">2024-06-04T12:31:00Z</dcterms:created>
  <dcterms:modified xsi:type="dcterms:W3CDTF">2024-06-11T09:37:00Z</dcterms:modified>
</cp:coreProperties>
</file>