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DCE4" w14:textId="258EBC70" w:rsidR="00E2703E" w:rsidRDefault="00C331A6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D02472">
        <w:rPr>
          <w:rFonts w:ascii="Times New Roman" w:hAnsi="Times New Roman"/>
          <w:bCs/>
          <w:sz w:val="20"/>
          <w:szCs w:val="20"/>
        </w:rPr>
        <w:t>2</w:t>
      </w:r>
      <w:r w:rsidR="00EC71D5">
        <w:rPr>
          <w:rFonts w:ascii="Times New Roman" w:hAnsi="Times New Roman"/>
          <w:bCs/>
          <w:sz w:val="20"/>
          <w:szCs w:val="20"/>
        </w:rPr>
        <w:t>4</w:t>
      </w:r>
      <w:r w:rsidR="0022320C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>0</w:t>
      </w:r>
      <w:r w:rsidR="006A3514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>.2024 r.</w:t>
      </w:r>
    </w:p>
    <w:p w14:paraId="7E25EB1E" w14:textId="4265B814" w:rsidR="00E2703E" w:rsidRDefault="00E2703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53AE68" w14:textId="77777777" w:rsidR="00FF017A" w:rsidRDefault="00FF017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764064C" w14:textId="77777777" w:rsidR="00296030" w:rsidRDefault="00296030" w:rsidP="00296030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378CFF04" w14:textId="77777777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372015FE" w14:textId="77777777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64F88D6F" w14:textId="77777777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2E56C533" w14:textId="77777777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14:paraId="51D80241" w14:textId="77777777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FD0BA0">
        <w:rPr>
          <w:rFonts w:ascii="Times New Roman" w:hAnsi="Times New Roman"/>
          <w:sz w:val="20"/>
          <w:szCs w:val="20"/>
        </w:rPr>
        <w:t>Dz.U. z 202</w:t>
      </w:r>
      <w:r>
        <w:rPr>
          <w:rFonts w:ascii="Times New Roman" w:hAnsi="Times New Roman"/>
          <w:sz w:val="20"/>
          <w:szCs w:val="20"/>
        </w:rPr>
        <w:t>4</w:t>
      </w:r>
      <w:r w:rsidRPr="00FD0BA0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 ze zm.</w:t>
      </w:r>
      <w:r w:rsidRPr="0006637B">
        <w:rPr>
          <w:rFonts w:ascii="Times New Roman" w:hAnsi="Times New Roman"/>
          <w:sz w:val="20"/>
          <w:szCs w:val="20"/>
        </w:rPr>
        <w:t>)</w:t>
      </w:r>
    </w:p>
    <w:p w14:paraId="66DB5173" w14:textId="77777777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6D0A0D1" w14:textId="2AB03C93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>
        <w:rPr>
          <w:rFonts w:ascii="Times New Roman" w:hAnsi="Times New Roman"/>
          <w:b/>
          <w:sz w:val="20"/>
          <w:szCs w:val="20"/>
        </w:rPr>
        <w:t>140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4</w:t>
      </w:r>
    </w:p>
    <w:p w14:paraId="0CB624F5" w14:textId="77777777" w:rsidR="00296030" w:rsidRPr="00D565EB" w:rsidRDefault="00296030" w:rsidP="002960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14:paraId="42B472DE" w14:textId="77777777" w:rsidR="00296030" w:rsidRPr="00D565EB" w:rsidRDefault="00296030" w:rsidP="00296030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4AF1F90" w14:textId="07C7CB1A" w:rsidR="00E2703E" w:rsidRDefault="00E2703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C7687C" w14:textId="77777777" w:rsidR="00FF017A" w:rsidRDefault="00FF017A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D5AB3DA" w14:textId="77777777" w:rsidR="00E2703E" w:rsidRDefault="00C331A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12 miesięcy po prawomocnym rozstrzygnięciu konkursu dla Spółki Szpitale Pomorskie Sp. z o.o. w Gdyni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lokalizacji </w:t>
      </w:r>
      <w:r>
        <w:rPr>
          <w:rFonts w:ascii="Times New Roman" w:hAnsi="Times New Roman"/>
          <w:sz w:val="20"/>
          <w:szCs w:val="20"/>
        </w:rPr>
        <w:t xml:space="preserve">przy ul. Smoluchowskiego 18 w Gdańsku – Centrum Medyczne Smoluchowskiego - Gdańsk – Zakład Opiekuńczo-Leczniczy </w:t>
      </w:r>
      <w:r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0BB27230" w14:textId="77777777" w:rsidR="00E2703E" w:rsidRDefault="00E2703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D3538F" w14:textId="47E4017C" w:rsidR="00E2703E" w:rsidRDefault="00C331A6">
      <w:pPr>
        <w:spacing w:after="40" w:line="240" w:lineRule="auto"/>
        <w:jc w:val="both"/>
        <w:rPr>
          <w:rFonts w:ascii="Times New Roman" w:hAnsi="Times New Roman"/>
          <w:b/>
          <w:bCs/>
          <w:kern w:val="2"/>
          <w:sz w:val="20"/>
          <w:szCs w:val="20"/>
          <w:u w:val="single"/>
        </w:rPr>
      </w:pPr>
      <w:bookmarkStart w:id="0" w:name="_Hlk87951590"/>
      <w:bookmarkStart w:id="1" w:name="_Hlk87957249"/>
      <w:bookmarkStart w:id="2" w:name="_Hlk88460306"/>
      <w:r>
        <w:rPr>
          <w:rFonts w:ascii="Times New Roman" w:hAnsi="Times New Roman"/>
          <w:b/>
          <w:bCs/>
          <w:kern w:val="2"/>
          <w:sz w:val="20"/>
          <w:szCs w:val="20"/>
          <w:u w:val="single"/>
        </w:rPr>
        <w:t>III.1. Udzielanie świadczeń zdrowotnych przez pielęgniar</w:t>
      </w:r>
      <w:r w:rsidR="00F12149">
        <w:rPr>
          <w:rFonts w:ascii="Times New Roman" w:hAnsi="Times New Roman"/>
          <w:b/>
          <w:bCs/>
          <w:kern w:val="2"/>
          <w:sz w:val="20"/>
          <w:szCs w:val="20"/>
          <w:u w:val="single"/>
        </w:rPr>
        <w:t>kę</w:t>
      </w:r>
      <w:r>
        <w:rPr>
          <w:rFonts w:ascii="Times New Roman" w:hAnsi="Times New Roman"/>
          <w:b/>
          <w:bCs/>
          <w:kern w:val="2"/>
          <w:sz w:val="20"/>
          <w:szCs w:val="20"/>
          <w:u w:val="single"/>
        </w:rPr>
        <w:t xml:space="preserve"> w Zakładzie Opiekuńczo-Leczniczym</w:t>
      </w:r>
      <w:bookmarkEnd w:id="0"/>
      <w:bookmarkEnd w:id="1"/>
      <w:bookmarkEnd w:id="2"/>
    </w:p>
    <w:p w14:paraId="43DC0F8B" w14:textId="7B000DD2" w:rsidR="00866F75" w:rsidRDefault="00866F75" w:rsidP="00866F7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14 pielęgniarek/pielęgniarzy w Zakładzie Opiekuńczo-Leczniczym w </w:t>
      </w:r>
      <w:r w:rsidRPr="00B27265">
        <w:rPr>
          <w:rFonts w:ascii="Times New Roman" w:hAnsi="Times New Roman"/>
          <w:bCs/>
          <w:sz w:val="20"/>
          <w:szCs w:val="20"/>
        </w:rPr>
        <w:t xml:space="preserve">Centrum Medycznym Smoluchowskiego Gdańsk w lokalizacji w Gdańsku </w:t>
      </w:r>
      <w:r w:rsidRPr="00B27265">
        <w:rPr>
          <w:rFonts w:ascii="Times New Roman" w:hAnsi="Times New Roman"/>
          <w:sz w:val="20"/>
          <w:szCs w:val="20"/>
        </w:rPr>
        <w:t>przy ul.</w:t>
      </w:r>
      <w:r>
        <w:rPr>
          <w:rFonts w:ascii="Times New Roman" w:hAnsi="Times New Roman"/>
          <w:sz w:val="20"/>
          <w:szCs w:val="20"/>
        </w:rPr>
        <w:t> </w:t>
      </w:r>
      <w:r w:rsidRPr="00B27265">
        <w:rPr>
          <w:rFonts w:ascii="Times New Roman" w:hAnsi="Times New Roman"/>
          <w:sz w:val="20"/>
          <w:szCs w:val="20"/>
        </w:rPr>
        <w:t xml:space="preserve">Smoluchowskiego 18, </w:t>
      </w:r>
      <w:r w:rsidRPr="00B27265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B27265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27265">
        <w:rPr>
          <w:rFonts w:ascii="Times New Roman" w:hAnsi="Times New Roman"/>
          <w:bCs/>
          <w:sz w:val="20"/>
          <w:szCs w:val="20"/>
        </w:rPr>
        <w:t>.</w:t>
      </w:r>
    </w:p>
    <w:p w14:paraId="4C1F3B02" w14:textId="77777777" w:rsidR="00FF017A" w:rsidRPr="00B27265" w:rsidRDefault="00FF017A" w:rsidP="00866F7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D2B6A9" w14:textId="61D8E0D5" w:rsidR="00FF017A" w:rsidRPr="00B27265" w:rsidRDefault="00866F75" w:rsidP="00866F7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2726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3400 godzin. </w:t>
      </w:r>
      <w:r w:rsidR="00FF017A">
        <w:rPr>
          <w:rFonts w:ascii="Times New Roman" w:hAnsi="Times New Roman"/>
          <w:sz w:val="20"/>
          <w:szCs w:val="20"/>
          <w:u w:val="single"/>
        </w:rPr>
        <w:br/>
      </w:r>
    </w:p>
    <w:p w14:paraId="569BCCDD" w14:textId="512E8A2D" w:rsidR="00866F75" w:rsidRPr="00B27265" w:rsidRDefault="00866F75" w:rsidP="00866F7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Szczegółowy zakres obowiązków pielęgniarki</w:t>
      </w:r>
      <w:r w:rsidR="00206D06">
        <w:rPr>
          <w:rFonts w:ascii="Times New Roman" w:hAnsi="Times New Roman"/>
          <w:bCs/>
          <w:sz w:val="20"/>
          <w:szCs w:val="20"/>
        </w:rPr>
        <w:t>/pielęgniarza</w:t>
      </w:r>
      <w:r w:rsidRPr="00B27265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B2726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2726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20F1DA4" w14:textId="77777777" w:rsidR="00866F75" w:rsidRPr="00B27265" w:rsidRDefault="00866F75" w:rsidP="00866F7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08F0F0E0" w14:textId="77777777" w:rsidR="00866F75" w:rsidRPr="00B27265" w:rsidRDefault="00866F75" w:rsidP="00866F7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2726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13970A9" w14:textId="77777777" w:rsidR="00E2703E" w:rsidRDefault="00E270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11CE14F" w14:textId="77777777" w:rsidR="00296030" w:rsidRPr="00D565EB" w:rsidRDefault="00296030" w:rsidP="00296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14:paraId="3BFC587C" w14:textId="2E909307" w:rsidR="00296030" w:rsidRPr="00D565EB" w:rsidRDefault="00296030" w:rsidP="00296030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169161429"/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Pr="00D07830">
        <w:rPr>
          <w:rFonts w:ascii="Times New Roman" w:hAnsi="Times New Roman"/>
          <w:sz w:val="20"/>
          <w:szCs w:val="20"/>
        </w:rPr>
        <w:t>. Dz.U. z 2024 r. poz. 799 ze zm.)</w:t>
      </w:r>
      <w:r w:rsidR="00206D06">
        <w:rPr>
          <w:rFonts w:ascii="Times New Roman" w:hAnsi="Times New Roman"/>
          <w:sz w:val="20"/>
          <w:szCs w:val="20"/>
        </w:rPr>
        <w:t xml:space="preserve"> w tym </w:t>
      </w:r>
      <w:r w:rsidRPr="00D565EB">
        <w:rPr>
          <w:rFonts w:ascii="Times New Roman" w:hAnsi="Times New Roman"/>
          <w:sz w:val="20"/>
          <w:szCs w:val="20"/>
        </w:rPr>
        <w:t xml:space="preserve"> 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Pr="00D07830">
        <w:rPr>
          <w:rFonts w:ascii="Times New Roman" w:hAnsi="Times New Roman"/>
          <w:sz w:val="20"/>
          <w:szCs w:val="20"/>
        </w:rPr>
        <w:t xml:space="preserve">. Dz.U. z 2024 r. poz. 799 ze </w:t>
      </w:r>
      <w:proofErr w:type="spellStart"/>
      <w:r w:rsidRPr="00D07830">
        <w:rPr>
          <w:rFonts w:ascii="Times New Roman" w:hAnsi="Times New Roman"/>
          <w:sz w:val="20"/>
          <w:szCs w:val="20"/>
        </w:rPr>
        <w:t>zm</w:t>
      </w:r>
      <w:proofErr w:type="spellEnd"/>
      <w:r w:rsidRPr="00D565EB">
        <w:rPr>
          <w:rFonts w:ascii="Times New Roman" w:hAnsi="Times New Roman"/>
          <w:sz w:val="20"/>
          <w:szCs w:val="20"/>
        </w:rPr>
        <w:t>),</w:t>
      </w:r>
      <w:r w:rsidR="00206D06" w:rsidRPr="00206D06">
        <w:rPr>
          <w:rFonts w:ascii="Times New Roman" w:hAnsi="Times New Roman"/>
          <w:sz w:val="20"/>
          <w:szCs w:val="20"/>
        </w:rPr>
        <w:t xml:space="preserve"> </w:t>
      </w:r>
      <w:r w:rsidR="00206D06" w:rsidRPr="00D565EB">
        <w:rPr>
          <w:rFonts w:ascii="Times New Roman" w:hAnsi="Times New Roman"/>
          <w:sz w:val="20"/>
          <w:szCs w:val="20"/>
        </w:rPr>
        <w:t>i pozostałych przepisach,</w:t>
      </w:r>
    </w:p>
    <w:p w14:paraId="5ADB5D25" w14:textId="77777777" w:rsidR="00296030" w:rsidRPr="00D565EB" w:rsidRDefault="00296030" w:rsidP="0029603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07830">
        <w:rPr>
          <w:rFonts w:ascii="Times New Roman" w:hAnsi="Times New Roman"/>
          <w:sz w:val="20"/>
          <w:szCs w:val="20"/>
        </w:rPr>
        <w:t>(</w:t>
      </w:r>
      <w:proofErr w:type="spellStart"/>
      <w:r w:rsidRPr="00D07830">
        <w:rPr>
          <w:rFonts w:ascii="Times New Roman" w:hAnsi="Times New Roman"/>
          <w:sz w:val="20"/>
          <w:szCs w:val="20"/>
        </w:rPr>
        <w:t>t.j</w:t>
      </w:r>
      <w:proofErr w:type="spellEnd"/>
      <w:r w:rsidRPr="00D07830">
        <w:rPr>
          <w:rFonts w:ascii="Times New Roman" w:hAnsi="Times New Roman"/>
          <w:sz w:val="20"/>
          <w:szCs w:val="20"/>
        </w:rPr>
        <w:t>. Dz.U. z 2024 r. poz. 799 ze zm.)</w:t>
      </w:r>
      <w:r w:rsidRPr="00D565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2C9134F3" w14:textId="7B654403" w:rsidR="00296030" w:rsidRPr="00D565EB" w:rsidRDefault="00296030" w:rsidP="00296030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65EB">
        <w:rPr>
          <w:rFonts w:ascii="Times New Roman" w:hAnsi="Times New Roman"/>
          <w:sz w:val="20"/>
          <w:szCs w:val="20"/>
          <w:lang w:eastAsia="pl-PL"/>
        </w:rPr>
        <w:t>;</w:t>
      </w:r>
    </w:p>
    <w:p w14:paraId="59A92651" w14:textId="77777777" w:rsidR="00296030" w:rsidRPr="00D565EB" w:rsidRDefault="00296030" w:rsidP="00296030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92FDBAD" w14:textId="77777777" w:rsidR="00296030" w:rsidRPr="00D565EB" w:rsidRDefault="00296030" w:rsidP="00296030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565EB">
        <w:rPr>
          <w:rFonts w:ascii="Times New Roman" w:hAnsi="Times New Roman"/>
          <w:sz w:val="20"/>
          <w:szCs w:val="20"/>
          <w:lang w:eastAsia="pl-PL"/>
        </w:rPr>
        <w:t>lub przepisów o samorządzie pielęgniarek</w:t>
      </w:r>
      <w:r>
        <w:rPr>
          <w:rFonts w:ascii="Times New Roman" w:hAnsi="Times New Roman"/>
          <w:sz w:val="20"/>
          <w:szCs w:val="20"/>
          <w:lang w:eastAsia="pl-PL"/>
        </w:rPr>
        <w:t>,</w:t>
      </w:r>
    </w:p>
    <w:p w14:paraId="4C0B450D" w14:textId="77777777" w:rsidR="00296030" w:rsidRPr="00D565EB" w:rsidRDefault="00296030" w:rsidP="00296030">
      <w:pPr>
        <w:pStyle w:val="Akapitzlist"/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6764EF51" w14:textId="77777777" w:rsidR="00296030" w:rsidRPr="00D565EB" w:rsidRDefault="00296030" w:rsidP="00296030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4B18E0FE" w14:textId="0328046F" w:rsidR="00296030" w:rsidRPr="00D565EB" w:rsidRDefault="00296030" w:rsidP="00296030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47C5A13" w14:textId="77777777" w:rsidR="00296030" w:rsidRDefault="00296030" w:rsidP="00296030">
      <w:pPr>
        <w:pStyle w:val="Akapitzlist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9850AA" w14:textId="166AF3DE" w:rsidR="00296030" w:rsidRPr="00D565EB" w:rsidRDefault="00296030" w:rsidP="00296030">
      <w:pPr>
        <w:pStyle w:val="Akapitzlist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7714205"/>
      <w:r>
        <w:rPr>
          <w:rFonts w:ascii="Times New Roman" w:hAnsi="Times New Roman"/>
          <w:sz w:val="20"/>
          <w:szCs w:val="20"/>
        </w:rPr>
        <w:t xml:space="preserve">3) </w:t>
      </w:r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 w:rsidR="00206D06"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>wedle stanu na dzień ogłoszenia niniejszego konkursu ofert umową o 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ę</w:t>
      </w:r>
      <w:r w:rsidRPr="001B4D90">
        <w:rPr>
          <w:rFonts w:ascii="Times New Roman" w:hAnsi="Times New Roman"/>
          <w:b/>
          <w:i/>
          <w:sz w:val="20"/>
          <w:szCs w:val="20"/>
        </w:rPr>
        <w:t>c</w:t>
      </w:r>
      <w:r>
        <w:rPr>
          <w:rFonts w:ascii="Times New Roman" w:hAnsi="Times New Roman"/>
          <w:b/>
          <w:i/>
          <w:sz w:val="20"/>
          <w:szCs w:val="20"/>
        </w:rPr>
        <w:t>y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4"/>
    <w:p w14:paraId="4B5B415B" w14:textId="77777777" w:rsidR="00296030" w:rsidRDefault="00296030" w:rsidP="0029603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BC163CF" w14:textId="313EC30F" w:rsidR="00E2703E" w:rsidRDefault="00296030" w:rsidP="002960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A1A1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EA1A1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EA1A1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C331A6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076D2AEE" w14:textId="77777777" w:rsidR="00866F75" w:rsidRDefault="00866F75" w:rsidP="00866F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138059814"/>
      <w:bookmarkStart w:id="6" w:name="_Hlk169161571"/>
      <w:bookmarkEnd w:id="3"/>
      <w:r>
        <w:rPr>
          <w:rFonts w:ascii="Times New Roman" w:hAnsi="Times New Roman"/>
          <w:sz w:val="20"/>
          <w:szCs w:val="20"/>
        </w:rPr>
        <w:t xml:space="preserve">5) </w:t>
      </w:r>
      <w:r w:rsidR="00C331A6" w:rsidRPr="00C331A6">
        <w:rPr>
          <w:rFonts w:ascii="Times New Roman" w:hAnsi="Times New Roman"/>
          <w:sz w:val="20"/>
          <w:szCs w:val="20"/>
        </w:rPr>
        <w:t xml:space="preserve">dla zakresu </w:t>
      </w:r>
      <w:r w:rsidR="00C331A6" w:rsidRPr="00C331A6">
        <w:rPr>
          <w:rFonts w:ascii="Times New Roman" w:hAnsi="Times New Roman"/>
          <w:b/>
          <w:sz w:val="20"/>
          <w:szCs w:val="20"/>
        </w:rPr>
        <w:t>III.1</w:t>
      </w:r>
      <w:r w:rsidR="00C331A6" w:rsidRPr="00C331A6">
        <w:rPr>
          <w:rFonts w:ascii="Times New Roman" w:hAnsi="Times New Roman"/>
          <w:sz w:val="20"/>
          <w:szCs w:val="20"/>
        </w:rPr>
        <w:t xml:space="preserve"> oferty na wykonywanie świadczeń zdrowotnych mogą składać osoby legitymujące się  </w:t>
      </w:r>
      <w:r w:rsidR="00296030">
        <w:rPr>
          <w:rFonts w:ascii="Times New Roman" w:hAnsi="Times New Roman"/>
          <w:sz w:val="20"/>
          <w:szCs w:val="20"/>
        </w:rPr>
        <w:t>nabyciem fachowych kwalifikacji pielęgniarki:</w:t>
      </w:r>
    </w:p>
    <w:p w14:paraId="251EDD62" w14:textId="4EDF3BB0" w:rsidR="00E2703E" w:rsidRDefault="00866F75" w:rsidP="00866F75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296030">
        <w:rPr>
          <w:rFonts w:ascii="Times New Roman" w:hAnsi="Times New Roman"/>
          <w:sz w:val="20"/>
          <w:szCs w:val="20"/>
        </w:rPr>
        <w:t xml:space="preserve">-  które </w:t>
      </w:r>
      <w:r w:rsidR="00C331A6" w:rsidRPr="00C331A6">
        <w:rPr>
          <w:rFonts w:ascii="Times New Roman" w:hAnsi="Times New Roman"/>
          <w:sz w:val="20"/>
          <w:szCs w:val="20"/>
        </w:rPr>
        <w:t xml:space="preserve">dodatkowo posiadają kwalifikacje w postaci ukończonego kursu kwalifikacyjnego lub </w:t>
      </w:r>
      <w:r w:rsidR="00296030">
        <w:rPr>
          <w:rFonts w:ascii="Times New Roman" w:hAnsi="Times New Roman"/>
          <w:sz w:val="20"/>
          <w:szCs w:val="20"/>
        </w:rPr>
        <w:t>szkolenia specjalistycznego</w:t>
      </w:r>
      <w:r w:rsidR="00C331A6" w:rsidRPr="00C331A6">
        <w:rPr>
          <w:rFonts w:ascii="Times New Roman" w:hAnsi="Times New Roman"/>
          <w:sz w:val="20"/>
          <w:szCs w:val="20"/>
        </w:rPr>
        <w:t xml:space="preserve"> w dziedzinie opieki długoterminowej, pielęgniarstwa przewlekle chorych i niepełnosprawnych, pielęgniarstwa zachowawczego (internistycznego), pielęgniarstwa rodzinnego, pielęgniarstwa środowiskowego,</w:t>
      </w:r>
      <w:r w:rsidR="00C331A6">
        <w:rPr>
          <w:rFonts w:ascii="Times New Roman" w:hAnsi="Times New Roman"/>
          <w:sz w:val="20"/>
          <w:szCs w:val="20"/>
        </w:rPr>
        <w:t xml:space="preserve"> pielęgniarstwa </w:t>
      </w:r>
      <w:r w:rsidR="00C331A6" w:rsidRPr="00C331A6">
        <w:rPr>
          <w:rFonts w:ascii="Times New Roman" w:hAnsi="Times New Roman"/>
          <w:sz w:val="20"/>
          <w:szCs w:val="20"/>
        </w:rPr>
        <w:t>geriatrycznego, pielęgniarstwa środowiskowo-rodzinnego lub pielęgniarstwa opieki paliatywnej.</w:t>
      </w:r>
      <w:bookmarkEnd w:id="5"/>
    </w:p>
    <w:p w14:paraId="76C403BB" w14:textId="0C7AC486" w:rsidR="00296030" w:rsidRPr="00FF017A" w:rsidRDefault="00296030" w:rsidP="006A3514">
      <w:pPr>
        <w:spacing w:after="0" w:line="240" w:lineRule="auto"/>
        <w:ind w:left="284" w:firstLine="76"/>
        <w:jc w:val="both"/>
        <w:rPr>
          <w:rFonts w:ascii="Times New Roman" w:hAnsi="Times New Roman"/>
          <w:sz w:val="20"/>
          <w:szCs w:val="20"/>
        </w:rPr>
      </w:pPr>
      <w:r w:rsidRPr="00FF017A">
        <w:rPr>
          <w:rFonts w:ascii="Times New Roman" w:hAnsi="Times New Roman"/>
          <w:sz w:val="20"/>
          <w:szCs w:val="20"/>
        </w:rPr>
        <w:t xml:space="preserve">- </w:t>
      </w:r>
      <w:r w:rsidR="0011425E">
        <w:rPr>
          <w:rFonts w:ascii="Times New Roman" w:hAnsi="Times New Roman"/>
          <w:sz w:val="20"/>
          <w:szCs w:val="20"/>
        </w:rPr>
        <w:t xml:space="preserve">lub </w:t>
      </w:r>
      <w:r w:rsidRPr="00FF017A">
        <w:rPr>
          <w:rFonts w:ascii="Times New Roman" w:hAnsi="Times New Roman"/>
          <w:sz w:val="20"/>
          <w:szCs w:val="20"/>
        </w:rPr>
        <w:t xml:space="preserve">złożą oświadczenie o chęci rozpoczęcia kursu kwalifikacyjnego lub szkolenia specjalistycznego w dziedzinach: opieki długoterminowej, pielęgniarstwa przewlekle chorych i niepełnosprawnych, pielęgniarstwa zachowawczego(internistycznego), pielęgniarstwa rodzinnego, pielęgniarstwa środowiskowego, pielęgniarstwa środowiskowo-rodzinnego, pielęgniarstwa geriatrycznego, pielęgniarstwa opieki paliatywnej lub </w:t>
      </w:r>
      <w:r w:rsidR="000F0E5E">
        <w:rPr>
          <w:rFonts w:ascii="Times New Roman" w:hAnsi="Times New Roman"/>
          <w:sz w:val="20"/>
          <w:szCs w:val="20"/>
        </w:rPr>
        <w:t xml:space="preserve">posiadają </w:t>
      </w:r>
      <w:r w:rsidRPr="00FF017A">
        <w:rPr>
          <w:rFonts w:ascii="Times New Roman" w:hAnsi="Times New Roman"/>
          <w:sz w:val="20"/>
          <w:szCs w:val="20"/>
        </w:rPr>
        <w:t xml:space="preserve">zaświadczenie o odbywaniu kursu lub szkolenia w przypadku braku kwalifikacji w wymienionych dziedzinach.  </w:t>
      </w:r>
      <w:r w:rsidR="00FF017A">
        <w:rPr>
          <w:rFonts w:ascii="Times New Roman" w:hAnsi="Times New Roman"/>
          <w:sz w:val="20"/>
          <w:szCs w:val="20"/>
        </w:rPr>
        <w:br/>
      </w:r>
      <w:bookmarkStart w:id="7" w:name="_Hlk169525330"/>
      <w:r w:rsidR="00FF017A">
        <w:rPr>
          <w:rFonts w:ascii="Times New Roman" w:hAnsi="Times New Roman"/>
          <w:sz w:val="20"/>
          <w:szCs w:val="20"/>
        </w:rPr>
        <w:t xml:space="preserve">- posiadają dodatkowe kursy specjalistyczne: leczenie ran dla pielęgniarek, żywienie dojelitowe i pozajelitowe, resuscytacja krążeniowo-oddechowa, wykonywanie i interpretacja zapisu elektrokardiograficznego u dorosłych </w:t>
      </w:r>
      <w:bookmarkEnd w:id="7"/>
    </w:p>
    <w:bookmarkEnd w:id="6"/>
    <w:p w14:paraId="2C1FC2A2" w14:textId="77777777" w:rsidR="00E2703E" w:rsidRDefault="00E2703E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97A8602" w14:textId="4D2EE4C9" w:rsidR="00E2703E" w:rsidRDefault="00C3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Szczegółowe Warunki Konkursu Ofert nr</w:t>
      </w:r>
      <w:r w:rsidR="00206D06">
        <w:rPr>
          <w:rFonts w:ascii="Times New Roman" w:hAnsi="Times New Roman"/>
          <w:sz w:val="20"/>
          <w:szCs w:val="20"/>
        </w:rPr>
        <w:t xml:space="preserve"> </w:t>
      </w:r>
      <w:r w:rsidR="00296030">
        <w:rPr>
          <w:rFonts w:ascii="Times New Roman" w:hAnsi="Times New Roman"/>
          <w:sz w:val="20"/>
          <w:szCs w:val="20"/>
        </w:rPr>
        <w:t>140</w:t>
      </w:r>
      <w:r>
        <w:rPr>
          <w:rFonts w:ascii="Times New Roman" w:hAnsi="Times New Roman"/>
          <w:sz w:val="20"/>
          <w:szCs w:val="20"/>
        </w:rPr>
        <w:t xml:space="preserve">/2024 oraz Formularze ofertowe dostępne są na stronie internetowej Spółki </w:t>
      </w:r>
      <w:hyperlink r:id="rId7">
        <w:r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Wzory umów dostępne są w Dziale Kontraktów spółki Szpitale Pomorskie </w:t>
      </w:r>
      <w:r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C73EDAB" w14:textId="77777777" w:rsidR="00E2703E" w:rsidRDefault="00E2703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6718507" w14:textId="714D9DFF" w:rsidR="00E2703E" w:rsidRDefault="00C331A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>
        <w:rPr>
          <w:rFonts w:ascii="Times New Roman" w:hAnsi="Times New Roman"/>
          <w:b/>
          <w:sz w:val="20"/>
          <w:szCs w:val="20"/>
        </w:rPr>
        <w:t>w terminie do dnia</w:t>
      </w:r>
      <w:bookmarkStart w:id="8" w:name="_Hlk85032616"/>
      <w:r>
        <w:rPr>
          <w:rFonts w:ascii="Times New Roman" w:hAnsi="Times New Roman"/>
          <w:b/>
          <w:sz w:val="20"/>
          <w:szCs w:val="20"/>
        </w:rPr>
        <w:t xml:space="preserve"> </w:t>
      </w:r>
      <w:r w:rsidR="00EC71D5">
        <w:rPr>
          <w:rFonts w:ascii="Times New Roman" w:hAnsi="Times New Roman"/>
          <w:b/>
          <w:sz w:val="20"/>
          <w:szCs w:val="20"/>
        </w:rPr>
        <w:t>01.07</w:t>
      </w:r>
      <w:r w:rsidR="0022320C">
        <w:rPr>
          <w:rFonts w:ascii="Times New Roman" w:hAnsi="Times New Roman"/>
          <w:b/>
          <w:sz w:val="20"/>
          <w:szCs w:val="20"/>
        </w:rPr>
        <w:t>.2024</w:t>
      </w:r>
      <w:r>
        <w:rPr>
          <w:rFonts w:ascii="Times New Roman" w:hAnsi="Times New Roman"/>
          <w:b/>
          <w:sz w:val="20"/>
          <w:szCs w:val="20"/>
        </w:rPr>
        <w:t xml:space="preserve"> r. do godz. 13:30.</w:t>
      </w:r>
      <w:bookmarkEnd w:id="8"/>
    </w:p>
    <w:p w14:paraId="1C091119" w14:textId="77777777" w:rsidR="00E2703E" w:rsidRDefault="00C3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</w:t>
      </w:r>
    </w:p>
    <w:p w14:paraId="22E19E5C" w14:textId="68E837D5" w:rsidR="00E2703E" w:rsidRDefault="00C331A6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telefonicznego i opcjonalnie e-mail/fax) oraz opisem tematu, którego konkurs dotyczy, z dopiskiem </w:t>
      </w:r>
      <w:r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96030">
        <w:rPr>
          <w:rFonts w:ascii="Times New Roman" w:hAnsi="Times New Roman"/>
          <w:b/>
          <w:bCs/>
          <w:sz w:val="20"/>
          <w:szCs w:val="20"/>
        </w:rPr>
        <w:t>140</w:t>
      </w:r>
      <w:r>
        <w:rPr>
          <w:rFonts w:ascii="Times New Roman" w:hAnsi="Times New Roman"/>
          <w:b/>
          <w:bCs/>
          <w:sz w:val="20"/>
          <w:szCs w:val="20"/>
        </w:rPr>
        <w:t xml:space="preserve">/2024 </w:t>
      </w:r>
      <w:r>
        <w:rPr>
          <w:rFonts w:ascii="Times New Roman" w:hAnsi="Times New Roman"/>
          <w:sz w:val="20"/>
          <w:szCs w:val="20"/>
        </w:rPr>
        <w:t>– (zakres oferty).</w:t>
      </w:r>
      <w:r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9" w:name="_Hlk85031334"/>
      <w:r w:rsidR="0022320C">
        <w:rPr>
          <w:rFonts w:ascii="Times New Roman" w:hAnsi="Times New Roman"/>
          <w:b/>
          <w:sz w:val="20"/>
          <w:szCs w:val="20"/>
        </w:rPr>
        <w:t>0</w:t>
      </w:r>
      <w:r w:rsidR="00EC71D5">
        <w:rPr>
          <w:rFonts w:ascii="Times New Roman" w:hAnsi="Times New Roman"/>
          <w:b/>
          <w:sz w:val="20"/>
          <w:szCs w:val="20"/>
        </w:rPr>
        <w:t>8</w:t>
      </w:r>
      <w:r w:rsidR="0022320C">
        <w:rPr>
          <w:rFonts w:ascii="Times New Roman" w:hAnsi="Times New Roman"/>
          <w:b/>
          <w:sz w:val="20"/>
          <w:szCs w:val="20"/>
        </w:rPr>
        <w:t>.07.2024</w:t>
      </w:r>
      <w:r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</w:t>
      </w:r>
      <w:r w:rsidR="00EC71D5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.00</w:t>
      </w:r>
      <w:bookmarkEnd w:id="9"/>
      <w:r>
        <w:rPr>
          <w:rFonts w:ascii="Times New Roman" w:hAnsi="Times New Roman"/>
          <w:b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>
        <w:rPr>
          <w:rFonts w:ascii="Times New Roman" w:hAnsi="Times New Roman"/>
          <w:bCs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>
        <w:rPr>
          <w:rFonts w:ascii="Times New Roman" w:hAnsi="Times New Roman"/>
          <w:bCs/>
          <w:sz w:val="20"/>
          <w:szCs w:val="20"/>
        </w:rPr>
        <w:t xml:space="preserve">– </w:t>
      </w:r>
      <w:bookmarkStart w:id="10" w:name="_Hlk85031369"/>
      <w:r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22320C">
        <w:rPr>
          <w:rFonts w:ascii="Times New Roman" w:hAnsi="Times New Roman"/>
          <w:b/>
          <w:bCs/>
          <w:sz w:val="20"/>
          <w:szCs w:val="20"/>
        </w:rPr>
        <w:t>0</w:t>
      </w:r>
      <w:r w:rsidR="00EC71D5">
        <w:rPr>
          <w:rFonts w:ascii="Times New Roman" w:hAnsi="Times New Roman"/>
          <w:b/>
          <w:bCs/>
          <w:sz w:val="20"/>
          <w:szCs w:val="20"/>
        </w:rPr>
        <w:t>8</w:t>
      </w:r>
      <w:r w:rsidR="0022320C">
        <w:rPr>
          <w:rFonts w:ascii="Times New Roman" w:hAnsi="Times New Roman"/>
          <w:b/>
          <w:bCs/>
          <w:sz w:val="20"/>
          <w:szCs w:val="20"/>
        </w:rPr>
        <w:t>.07.2024</w:t>
      </w:r>
      <w:r>
        <w:rPr>
          <w:rFonts w:ascii="Times New Roman" w:hAnsi="Times New Roman"/>
          <w:b/>
          <w:bCs/>
          <w:sz w:val="20"/>
          <w:szCs w:val="20"/>
        </w:rPr>
        <w:t xml:space="preserve"> r. do godz. 8.30.</w:t>
      </w:r>
      <w:r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0"/>
    </w:p>
    <w:p w14:paraId="448504B1" w14:textId="77777777" w:rsidR="00E2703E" w:rsidRDefault="00E2703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E11C8E7" w14:textId="77777777" w:rsidR="00E2703E" w:rsidRDefault="00C331A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4B550E26" w14:textId="77777777" w:rsidR="00E2703E" w:rsidRDefault="00E2703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90CA58B" w14:textId="78486D38" w:rsidR="00E2703E" w:rsidRDefault="00C331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    81-519 Gdynia budynek nr 6, II p. </w:t>
      </w:r>
      <w:r>
        <w:rPr>
          <w:rFonts w:ascii="Times New Roman" w:hAnsi="Times New Roman"/>
          <w:b/>
          <w:sz w:val="20"/>
          <w:szCs w:val="20"/>
        </w:rPr>
        <w:t xml:space="preserve">w dniu </w:t>
      </w:r>
      <w:r w:rsidR="0022320C">
        <w:rPr>
          <w:rFonts w:ascii="Times New Roman" w:hAnsi="Times New Roman"/>
          <w:b/>
          <w:sz w:val="20"/>
          <w:szCs w:val="20"/>
        </w:rPr>
        <w:t>0</w:t>
      </w:r>
      <w:r w:rsidR="00EC71D5">
        <w:rPr>
          <w:rFonts w:ascii="Times New Roman" w:hAnsi="Times New Roman"/>
          <w:b/>
          <w:sz w:val="20"/>
          <w:szCs w:val="20"/>
        </w:rPr>
        <w:t>8</w:t>
      </w:r>
      <w:r w:rsidR="0022320C">
        <w:rPr>
          <w:rFonts w:ascii="Times New Roman" w:hAnsi="Times New Roman"/>
          <w:b/>
          <w:sz w:val="20"/>
          <w:szCs w:val="20"/>
        </w:rPr>
        <w:t>.07.2024</w:t>
      </w:r>
      <w:r>
        <w:rPr>
          <w:rFonts w:ascii="Times New Roman" w:hAnsi="Times New Roman"/>
          <w:b/>
          <w:sz w:val="20"/>
          <w:szCs w:val="20"/>
        </w:rPr>
        <w:t>r. o godz. 1</w:t>
      </w:r>
      <w:r w:rsidR="00EC71D5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.00. </w:t>
      </w:r>
    </w:p>
    <w:p w14:paraId="153781E4" w14:textId="77777777" w:rsidR="00E2703E" w:rsidRDefault="00E2703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B89FEA5" w14:textId="59440A8E" w:rsidR="00296030" w:rsidRDefault="00296030" w:rsidP="00296030">
      <w:pPr>
        <w:tabs>
          <w:tab w:val="left" w:pos="426"/>
        </w:tabs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22320C">
        <w:rPr>
          <w:rFonts w:ascii="Times New Roman" w:eastAsia="Arial" w:hAnsi="Times New Roman"/>
          <w:b/>
          <w:sz w:val="20"/>
          <w:szCs w:val="20"/>
        </w:rPr>
        <w:t>0</w:t>
      </w:r>
      <w:r w:rsidR="00EC71D5">
        <w:rPr>
          <w:rFonts w:ascii="Times New Roman" w:eastAsia="Arial" w:hAnsi="Times New Roman"/>
          <w:b/>
          <w:sz w:val="20"/>
          <w:szCs w:val="20"/>
        </w:rPr>
        <w:t>9</w:t>
      </w:r>
      <w:bookmarkStart w:id="11" w:name="_GoBack"/>
      <w:bookmarkEnd w:id="11"/>
      <w:r w:rsidR="0022320C">
        <w:rPr>
          <w:rFonts w:ascii="Times New Roman" w:eastAsia="Arial" w:hAnsi="Times New Roman"/>
          <w:b/>
          <w:sz w:val="20"/>
          <w:szCs w:val="20"/>
        </w:rPr>
        <w:t>.08.2024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17FAC447" w14:textId="77777777" w:rsidR="00296030" w:rsidRPr="00E1132A" w:rsidRDefault="00296030" w:rsidP="002960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48A473" w14:textId="77777777" w:rsidR="00296030" w:rsidRPr="00E1132A" w:rsidRDefault="00296030" w:rsidP="0029603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lastRenderedPageBreak/>
        <w:t xml:space="preserve">O rozstrzygnięciu konkursu ofert ogłasza się w dniu rozstrzygnięcia na tablicy ogłoszeń w siedzibie Udzielającego Zamówienie w Gdyni przy ul. Powstania Styczniowego 1 oraz na jego stronie internetowej. </w:t>
      </w:r>
    </w:p>
    <w:p w14:paraId="1FD97C49" w14:textId="77777777" w:rsidR="00296030" w:rsidRDefault="00296030" w:rsidP="00296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581D24F" w14:textId="77777777" w:rsidR="00296030" w:rsidRPr="00E1132A" w:rsidRDefault="00296030" w:rsidP="002960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6E2015" w14:textId="76EF2A70" w:rsidR="00296030" w:rsidRDefault="00296030" w:rsidP="002960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przesunięcia terminu składania lub otwarcia ofert, lub terminu rozstrzygnięcia konkursu - bez podawania przyczyny.</w:t>
      </w:r>
    </w:p>
    <w:p w14:paraId="6BD17103" w14:textId="77777777" w:rsidR="00296030" w:rsidRPr="00E1132A" w:rsidRDefault="00296030" w:rsidP="002960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E96072" w14:textId="2CC3DBF4" w:rsidR="00296030" w:rsidRPr="002B092C" w:rsidRDefault="00296030" w:rsidP="0029603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140</w:t>
      </w:r>
      <w:r w:rsidRPr="00E1132A">
        <w:rPr>
          <w:rFonts w:ascii="Times New Roman" w:eastAsia="Arial" w:hAnsi="Times New Roman"/>
          <w:bCs/>
          <w:sz w:val="20"/>
          <w:szCs w:val="20"/>
        </w:rPr>
        <w:t>/2024.</w:t>
      </w:r>
    </w:p>
    <w:p w14:paraId="0025E609" w14:textId="77777777" w:rsidR="00296030" w:rsidRDefault="00296030" w:rsidP="002960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4339ED" w14:textId="77777777" w:rsidR="00E2703E" w:rsidRDefault="00E27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A123B06" w14:textId="77777777" w:rsidR="00E2703E" w:rsidRDefault="00E270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86F2DD1" w14:textId="77777777" w:rsidR="00E2703E" w:rsidRDefault="00C331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Zarząd Szpitali Pomorskich Sp. z o.o.</w:t>
      </w:r>
      <w:r>
        <w:rPr>
          <w:rFonts w:ascii="Times New Roman" w:hAnsi="Times New Roman"/>
          <w:sz w:val="20"/>
          <w:szCs w:val="20"/>
        </w:rPr>
        <w:tab/>
      </w:r>
    </w:p>
    <w:p w14:paraId="0C3DA690" w14:textId="77777777" w:rsidR="00E2703E" w:rsidRDefault="00C331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E2703E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6C50C" w14:textId="77777777" w:rsidR="004239C9" w:rsidRDefault="00C331A6">
      <w:pPr>
        <w:spacing w:after="0" w:line="240" w:lineRule="auto"/>
      </w:pPr>
      <w:r>
        <w:separator/>
      </w:r>
    </w:p>
  </w:endnote>
  <w:endnote w:type="continuationSeparator" w:id="0">
    <w:p w14:paraId="588D7A82" w14:textId="77777777" w:rsidR="004239C9" w:rsidRDefault="00C3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48EDD" w14:textId="77777777" w:rsidR="00E2703E" w:rsidRDefault="00C331A6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55ECBF44" wp14:editId="7672675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725160" cy="635"/>
              <wp:effectExtent l="635" t="6350" r="0" b="6350"/>
              <wp:wrapNone/>
              <wp:docPr id="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080" cy="72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F75DEE1" id="Łącznik prosty 3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450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B9B5FD" w14:textId="77777777" w:rsidR="00E2703E" w:rsidRDefault="00C331A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C876E92" w14:textId="77777777" w:rsidR="00E2703E" w:rsidRDefault="00C331A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2A9B1B5" w14:textId="77777777" w:rsidR="00E2703E" w:rsidRDefault="00C331A6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179.314.500,00 zł</w:t>
    </w:r>
  </w:p>
  <w:p w14:paraId="43132EFE" w14:textId="77777777" w:rsidR="00E2703E" w:rsidRDefault="00E2703E">
    <w:pPr>
      <w:pStyle w:val="Stopka"/>
      <w:rPr>
        <w:rFonts w:ascii="Century Gothic" w:hAnsi="Century Gothic"/>
        <w:color w:val="004685"/>
        <w:sz w:val="18"/>
        <w:szCs w:val="18"/>
      </w:rPr>
    </w:pPr>
  </w:p>
  <w:p w14:paraId="51FE8FA1" w14:textId="77777777" w:rsidR="00E2703E" w:rsidRDefault="00C331A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DD8FDAA" w14:textId="77777777" w:rsidR="00E2703E" w:rsidRDefault="00C331A6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F0B75" w14:textId="77777777" w:rsidR="004239C9" w:rsidRDefault="00C331A6">
      <w:pPr>
        <w:spacing w:after="0" w:line="240" w:lineRule="auto"/>
      </w:pPr>
      <w:r>
        <w:separator/>
      </w:r>
    </w:p>
  </w:footnote>
  <w:footnote w:type="continuationSeparator" w:id="0">
    <w:p w14:paraId="66D3FA21" w14:textId="77777777" w:rsidR="004239C9" w:rsidRDefault="00C3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A98FF" w14:textId="77777777" w:rsidR="00E2703E" w:rsidRDefault="00E2703E">
    <w:pPr>
      <w:pStyle w:val="Nagwek"/>
    </w:pPr>
  </w:p>
  <w:p w14:paraId="7F8C51C3" w14:textId="77777777" w:rsidR="00E2703E" w:rsidRDefault="00C331A6">
    <w:pPr>
      <w:pStyle w:val="Nagwek"/>
      <w:rPr>
        <w:sz w:val="24"/>
        <w:szCs w:val="24"/>
        <w:lang w:eastAsia="pl-PL"/>
      </w:rPr>
    </w:pPr>
    <w:r>
      <w:tab/>
    </w:r>
  </w:p>
  <w:p w14:paraId="4529B1F5" w14:textId="77777777" w:rsidR="00E2703E" w:rsidRDefault="00C331A6">
    <w:pPr>
      <w:pStyle w:val="Nagwek"/>
    </w:pPr>
    <w:r>
      <w:rPr>
        <w:noProof/>
      </w:rPr>
      <w:drawing>
        <wp:inline distT="0" distB="0" distL="0" distR="0" wp14:anchorId="100BCA86" wp14:editId="2F652297">
          <wp:extent cx="2729865" cy="360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76" t="25734" r="6163" b="25871"/>
                  <a:stretch>
                    <a:fillRect/>
                  </a:stretch>
                </pic:blipFill>
                <pic:spPr bwMode="auto">
                  <a:xfrm>
                    <a:off x="0" y="0"/>
                    <a:ext cx="272986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665AD"/>
    <w:multiLevelType w:val="hybridMultilevel"/>
    <w:tmpl w:val="C846C8DA"/>
    <w:lvl w:ilvl="0" w:tplc="D15AF29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71C18"/>
    <w:multiLevelType w:val="multilevel"/>
    <w:tmpl w:val="E0746C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CB1DB0"/>
    <w:multiLevelType w:val="multilevel"/>
    <w:tmpl w:val="435A4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077387"/>
    <w:multiLevelType w:val="multilevel"/>
    <w:tmpl w:val="BFDABA0A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D2706D"/>
    <w:multiLevelType w:val="hybridMultilevel"/>
    <w:tmpl w:val="7DD86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895BE9"/>
    <w:multiLevelType w:val="multilevel"/>
    <w:tmpl w:val="8F902E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3E"/>
    <w:rsid w:val="000F0E5E"/>
    <w:rsid w:val="0011425E"/>
    <w:rsid w:val="00206D06"/>
    <w:rsid w:val="0022320C"/>
    <w:rsid w:val="00296030"/>
    <w:rsid w:val="004239C9"/>
    <w:rsid w:val="004A6C0E"/>
    <w:rsid w:val="005C5C53"/>
    <w:rsid w:val="006A3514"/>
    <w:rsid w:val="00866F75"/>
    <w:rsid w:val="00916B35"/>
    <w:rsid w:val="00935528"/>
    <w:rsid w:val="009D654F"/>
    <w:rsid w:val="00AA266F"/>
    <w:rsid w:val="00C331A6"/>
    <w:rsid w:val="00D01997"/>
    <w:rsid w:val="00D02472"/>
    <w:rsid w:val="00E2703E"/>
    <w:rsid w:val="00EC71D5"/>
    <w:rsid w:val="00F12149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D92A"/>
  <w15:docId w15:val="{123C2F28-473A-4FC8-9105-3C053BB8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qFormat/>
    <w:rsid w:val="002C37A5"/>
  </w:style>
  <w:style w:type="character" w:customStyle="1" w:styleId="tabulatory">
    <w:name w:val="tabulatory"/>
    <w:basedOn w:val="Domylnaczcionkaakapitu2"/>
    <w:uiPriority w:val="99"/>
    <w:qFormat/>
    <w:rsid w:val="002C37A5"/>
    <w:rPr>
      <w:rFonts w:cs="Times New Roman"/>
    </w:rPr>
  </w:style>
  <w:style w:type="character" w:customStyle="1" w:styleId="Pogrubienie1">
    <w:name w:val="Pogrubienie1"/>
    <w:uiPriority w:val="99"/>
    <w:qFormat/>
    <w:rsid w:val="002C37A5"/>
    <w:rPr>
      <w:b/>
    </w:rPr>
  </w:style>
  <w:style w:type="character" w:customStyle="1" w:styleId="WW8Num2z0">
    <w:name w:val="WW8Num2z0"/>
    <w:uiPriority w:val="99"/>
    <w:qFormat/>
    <w:rsid w:val="002C37A5"/>
  </w:style>
  <w:style w:type="character" w:customStyle="1" w:styleId="WW8Num2z1">
    <w:name w:val="WW8Num2z1"/>
    <w:uiPriority w:val="99"/>
    <w:qFormat/>
    <w:rsid w:val="002C37A5"/>
  </w:style>
  <w:style w:type="character" w:customStyle="1" w:styleId="WW8Num2z2">
    <w:name w:val="WW8Num2z2"/>
    <w:uiPriority w:val="99"/>
    <w:qFormat/>
    <w:rsid w:val="002C37A5"/>
  </w:style>
  <w:style w:type="character" w:customStyle="1" w:styleId="WW8Num2z3">
    <w:name w:val="WW8Num2z3"/>
    <w:uiPriority w:val="99"/>
    <w:qFormat/>
    <w:rsid w:val="002C37A5"/>
  </w:style>
  <w:style w:type="character" w:customStyle="1" w:styleId="WW8Num2z4">
    <w:name w:val="WW8Num2z4"/>
    <w:uiPriority w:val="99"/>
    <w:qFormat/>
    <w:rsid w:val="002C37A5"/>
  </w:style>
  <w:style w:type="character" w:customStyle="1" w:styleId="WW8Num2z5">
    <w:name w:val="WW8Num2z5"/>
    <w:uiPriority w:val="99"/>
    <w:qFormat/>
    <w:rsid w:val="002C37A5"/>
  </w:style>
  <w:style w:type="character" w:customStyle="1" w:styleId="WW8Num2z6">
    <w:name w:val="WW8Num2z6"/>
    <w:uiPriority w:val="99"/>
    <w:qFormat/>
    <w:rsid w:val="002C37A5"/>
  </w:style>
  <w:style w:type="character" w:customStyle="1" w:styleId="WW8Num2z7">
    <w:name w:val="WW8Num2z7"/>
    <w:uiPriority w:val="99"/>
    <w:qFormat/>
    <w:rsid w:val="002C37A5"/>
  </w:style>
  <w:style w:type="character" w:customStyle="1" w:styleId="WW8Num2z8">
    <w:name w:val="WW8Num2z8"/>
    <w:uiPriority w:val="99"/>
    <w:qFormat/>
    <w:rsid w:val="002C37A5"/>
  </w:style>
  <w:style w:type="character" w:customStyle="1" w:styleId="TekstdymkaZnak1">
    <w:name w:val="Tekst dymka Znak1"/>
    <w:uiPriority w:val="99"/>
    <w:semiHidden/>
    <w:qFormat/>
    <w:rsid w:val="002C37A5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2C37A5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2C37A5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390E"/>
    <w:rPr>
      <w:sz w:val="20"/>
      <w:szCs w:val="20"/>
      <w:lang w:eastAsia="en-US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locked/>
    <w:rsid w:val="0049390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Tekstpodstawowy"/>
    <w:uiPriority w:val="99"/>
    <w:rsid w:val="002C37A5"/>
    <w:pPr>
      <w:spacing w:after="140" w:line="288" w:lineRule="auto"/>
      <w:jc w:val="left"/>
    </w:pPr>
    <w:rPr>
      <w:rFonts w:ascii="Calibri" w:eastAsia="Calibri" w:hAnsi="Calibri" w:cs="Arial"/>
      <w:color w:val="00000A"/>
      <w:kern w:val="2"/>
      <w:sz w:val="22"/>
      <w:szCs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2C37A5"/>
    <w:pPr>
      <w:suppressLineNumbers/>
    </w:pPr>
    <w:rPr>
      <w:rFonts w:cs="Arial"/>
      <w:color w:val="00000A"/>
      <w:kern w:val="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next w:val="Tekstpodstawowy"/>
    <w:uiPriority w:val="99"/>
    <w:qFormat/>
    <w:rsid w:val="002C37A5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caption1">
    <w:name w:val="caption1"/>
    <w:basedOn w:val="Normalny"/>
    <w:uiPriority w:val="99"/>
    <w:qFormat/>
    <w:rsid w:val="002C37A5"/>
    <w:pPr>
      <w:suppressLineNumber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Tekstdymka1">
    <w:name w:val="Tekst dymka1"/>
    <w:basedOn w:val="Normalny"/>
    <w:uiPriority w:val="99"/>
    <w:qFormat/>
    <w:rsid w:val="002C37A5"/>
    <w:pPr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2C37A5"/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2C37A5"/>
    <w:pPr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2C37A5"/>
    <w:pPr>
      <w:widowControl w:val="0"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2C37A5"/>
    <w:pPr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2C37A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2C37A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2C37A5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2C37A5"/>
    <w:pPr>
      <w:shd w:val="clear" w:color="auto" w:fill="FFFFFF"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  <w:style w:type="paragraph" w:styleId="Poprawka">
    <w:name w:val="Revision"/>
    <w:uiPriority w:val="99"/>
    <w:semiHidden/>
    <w:qFormat/>
    <w:rsid w:val="00F2551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9390E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>Szpitale Pomorskie Sp. z o.o.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dc:description/>
  <cp:lastModifiedBy>Joanna Hir</cp:lastModifiedBy>
  <cp:revision>4</cp:revision>
  <cp:lastPrinted>2024-06-21T06:24:00Z</cp:lastPrinted>
  <dcterms:created xsi:type="dcterms:W3CDTF">2024-06-20T11:38:00Z</dcterms:created>
  <dcterms:modified xsi:type="dcterms:W3CDTF">2024-06-21T06:24:00Z</dcterms:modified>
  <dc:language>pl-PL</dc:language>
</cp:coreProperties>
</file>