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C6" w:rsidRPr="00DD12C6" w:rsidRDefault="00DD12C6" w:rsidP="00DD12C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D12C6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zatrudnią:</w:t>
      </w:r>
    </w:p>
    <w:p w:rsidR="00DD12C6" w:rsidRPr="00DD12C6" w:rsidRDefault="00DD12C6" w:rsidP="00DD12C6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DD12C6" w:rsidRPr="00DD12C6" w:rsidRDefault="00DD12C6" w:rsidP="00DD12C6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DD12C6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 xml:space="preserve">Specjalista / Specjalistka ds. </w:t>
      </w:r>
      <w:r w:rsidRPr="00DD12C6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Kontraktów</w:t>
      </w:r>
    </w:p>
    <w:p w:rsidR="00DD12C6" w:rsidRPr="00DD12C6" w:rsidRDefault="00DD12C6" w:rsidP="00DD12C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DD12C6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:rsidR="00DD12C6" w:rsidRPr="00DD12C6" w:rsidRDefault="00DD12C6" w:rsidP="00DD12C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DD12C6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:rsidR="00DD12C6" w:rsidRPr="00DD12C6" w:rsidRDefault="00DD12C6" w:rsidP="00DD12C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 w:rsidRPr="00DD12C6"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 w:rsidRPr="00DD12C6"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DD12C6" w:rsidRPr="00DD12C6" w:rsidRDefault="00DD12C6" w:rsidP="00DD12C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DD12C6" w:rsidRPr="00DD12C6" w:rsidRDefault="00DD12C6" w:rsidP="00DD12C6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5" w:history="1">
        <w:r w:rsidRPr="00DD12C6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DD12C6" w:rsidRPr="00DD12C6" w:rsidRDefault="00DD12C6" w:rsidP="00DD12C6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DD12C6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DD12C6" w:rsidRPr="00DD12C6" w:rsidRDefault="00DD12C6" w:rsidP="00DD12C6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DD12C6" w:rsidRPr="00DD12C6" w:rsidRDefault="00DD12C6" w:rsidP="00DD12C6">
      <w:pPr>
        <w:pStyle w:val="Nagwek2"/>
        <w:spacing w:after="240" w:line="468" w:lineRule="atLeast"/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</w:pPr>
      <w:r w:rsidRPr="00DD12C6"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  <w:t>Z</w:t>
      </w:r>
      <w:r w:rsidRPr="00DD12C6"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  <w:t>akres obowiązków</w:t>
      </w:r>
      <w:r w:rsidRPr="00DD12C6"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  <w:t>;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przygotowywanie i przeprowadzanie postępowań konkursowych dla osób/ podmiotów świadczących usługi zdrowotne na podstawie umów cywilnoprawnych, zgodnie z obowiązującymi przepisami prawa, w tym udział w negocjacjach cen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obsługa, opracowywanie i weryfikacja umów cywilnoprawnych oraz aneksów z podwykonawcami oraz związanej z nimi dokumentacji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przygotowywanie dokumentacji związanej z nawiązywaniem (oraz rozwiązywaniem) współpracy pomiędzy Spółką a osobami/ podmiotami świadczącymi usługi w ramach umów cywilnoprawnych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negocjowanie postanowień umownych z podwykonawcami, wspólnie z Kierownictwem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analiza treści dokumentów związanych z umowami kontraktowymi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koordynacja procesu zawierania umów oraz zgłaszania podwykonawców do portalu świadczeniodawcy (NFZ)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dbałość o prawidłowy obieg i archiwizację dokumentów</w:t>
      </w:r>
    </w:p>
    <w:p w:rsidR="00DD12C6" w:rsidRPr="00DD12C6" w:rsidRDefault="00DD12C6" w:rsidP="00DD12C6">
      <w:pPr>
        <w:pStyle w:val="tkzmjn3"/>
        <w:numPr>
          <w:ilvl w:val="0"/>
          <w:numId w:val="1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współpraca ze wszystkimi jednostkami szpitalnymi</w:t>
      </w:r>
    </w:p>
    <w:p w:rsidR="00DD12C6" w:rsidRPr="00DD12C6" w:rsidRDefault="00DD12C6" w:rsidP="00DD12C6">
      <w:pPr>
        <w:pStyle w:val="Nagwek2"/>
        <w:spacing w:after="240" w:line="468" w:lineRule="atLeast"/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</w:pPr>
      <w:r w:rsidRPr="00DD12C6"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  <w:t>W</w:t>
      </w:r>
      <w:r w:rsidRPr="00DD12C6"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  <w:t>ymagania</w:t>
      </w:r>
      <w:r w:rsidRPr="00DD12C6">
        <w:rPr>
          <w:rFonts w:asciiTheme="minorHAnsi" w:hAnsiTheme="minorHAnsi" w:cstheme="minorHAnsi"/>
          <w:b/>
          <w:color w:val="000000"/>
          <w:spacing w:val="-4"/>
          <w:sz w:val="24"/>
          <w:szCs w:val="24"/>
          <w:u w:val="single"/>
        </w:rPr>
        <w:t>;</w:t>
      </w:r>
    </w:p>
    <w:p w:rsidR="00DD12C6" w:rsidRPr="00DD12C6" w:rsidRDefault="00DD12C6" w:rsidP="00DD12C6">
      <w:pPr>
        <w:pStyle w:val="tkzmjn3"/>
        <w:numPr>
          <w:ilvl w:val="0"/>
          <w:numId w:val="2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znajomość pakietu Microsoft Office na poziomie średnio zaawansowanym</w:t>
      </w:r>
    </w:p>
    <w:p w:rsidR="00DD12C6" w:rsidRPr="00DD12C6" w:rsidRDefault="00DD12C6" w:rsidP="00DD12C6">
      <w:pPr>
        <w:pStyle w:val="tkzmjn3"/>
        <w:numPr>
          <w:ilvl w:val="0"/>
          <w:numId w:val="2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umiejętność analitycznego myślenia</w:t>
      </w:r>
    </w:p>
    <w:p w:rsidR="00DD12C6" w:rsidRPr="00DD12C6" w:rsidRDefault="00DD12C6" w:rsidP="00DD12C6">
      <w:pPr>
        <w:pStyle w:val="tkzmjn3"/>
        <w:numPr>
          <w:ilvl w:val="0"/>
          <w:numId w:val="2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umiejętności negocjacyjne</w:t>
      </w:r>
    </w:p>
    <w:p w:rsidR="00DD12C6" w:rsidRPr="00DD12C6" w:rsidRDefault="00DD12C6" w:rsidP="00DD12C6">
      <w:pPr>
        <w:pStyle w:val="tkzmjn3"/>
        <w:numPr>
          <w:ilvl w:val="0"/>
          <w:numId w:val="2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bardzo dobra organizacja pracy</w:t>
      </w:r>
    </w:p>
    <w:p w:rsidR="00DD12C6" w:rsidRPr="00DD12C6" w:rsidRDefault="00DD12C6" w:rsidP="00DD12C6">
      <w:pPr>
        <w:pStyle w:val="tkzmjn3"/>
        <w:numPr>
          <w:ilvl w:val="0"/>
          <w:numId w:val="2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umiejętność pracy pod presją czasu</w:t>
      </w:r>
    </w:p>
    <w:p w:rsidR="00DD12C6" w:rsidRDefault="00DD12C6" w:rsidP="00DD12C6">
      <w:pPr>
        <w:pStyle w:val="tkzmjn3"/>
        <w:numPr>
          <w:ilvl w:val="0"/>
          <w:numId w:val="2"/>
        </w:numPr>
        <w:spacing w:line="315" w:lineRule="atLeast"/>
        <w:rPr>
          <w:rFonts w:asciiTheme="minorHAnsi" w:hAnsiTheme="minorHAnsi" w:cstheme="minorHAnsi"/>
          <w:color w:val="000000"/>
        </w:rPr>
      </w:pPr>
      <w:r w:rsidRPr="00DD12C6">
        <w:rPr>
          <w:rFonts w:asciiTheme="minorHAnsi" w:hAnsiTheme="minorHAnsi" w:cstheme="minorHAnsi"/>
          <w:color w:val="000000"/>
        </w:rPr>
        <w:t>wysoko rozwinięte umiejętności interpersonalne</w:t>
      </w:r>
    </w:p>
    <w:p w:rsidR="00DD12C6" w:rsidRDefault="00DD12C6" w:rsidP="00DD12C6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DD12C6" w:rsidRDefault="00DD12C6" w:rsidP="00DD12C6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lastRenderedPageBreak/>
        <w:t>Oferujemy: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zatrudnienie na podstawie umowy o pracę, pracujemy 7h 35 min od poniedziałku do piątku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>
        <w:rPr>
          <w:rFonts w:eastAsia="Times New Roman" w:cstheme="minorHAnsi"/>
          <w:color w:val="000000"/>
          <w:lang w:eastAsia="pl-PL"/>
        </w:rPr>
        <w:t>Redłowie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- w pobliżu znajdują się przystanki: ZKM 2 minuty, SKM 10 minut,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</w:p>
    <w:p w:rsidR="00DD12C6" w:rsidRDefault="00DD12C6" w:rsidP="00DD12C6">
      <w:pPr>
        <w:pStyle w:val="Akapitzlist"/>
        <w:numPr>
          <w:ilvl w:val="0"/>
          <w:numId w:val="5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</w:p>
    <w:p w:rsidR="00DD12C6" w:rsidRDefault="00DD12C6" w:rsidP="00DD12C6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:rsidR="00DD12C6" w:rsidRDefault="00DD12C6" w:rsidP="00DD12C6">
      <w:pPr>
        <w:pStyle w:val="Akapitzlist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DD12C6" w:rsidRDefault="00DD12C6" w:rsidP="00DD12C6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6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DD12C6" w:rsidRDefault="00DD12C6" w:rsidP="00DD12C6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:rsidR="00DD12C6" w:rsidRDefault="00DD12C6" w:rsidP="00DD12C6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Termin składania dokumentów: 28.09.2024 r.</w:t>
      </w:r>
    </w:p>
    <w:p w:rsidR="00DD12C6" w:rsidRDefault="00DD12C6" w:rsidP="00DD12C6">
      <w:pPr>
        <w:shd w:val="clear" w:color="auto" w:fill="FFFFFF"/>
        <w:spacing w:after="0" w:line="300" w:lineRule="atLeast"/>
        <w:rPr>
          <w:color w:val="000000"/>
        </w:rPr>
      </w:pPr>
    </w:p>
    <w:p w:rsidR="00DD12C6" w:rsidRDefault="00DD12C6" w:rsidP="00DD12C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p w:rsidR="00DD12C6" w:rsidRPr="00DD12C6" w:rsidRDefault="00DD12C6" w:rsidP="00DD12C6">
      <w:pPr>
        <w:pStyle w:val="tkzmjn3"/>
        <w:spacing w:line="315" w:lineRule="atLeast"/>
        <w:rPr>
          <w:rFonts w:asciiTheme="minorHAnsi" w:hAnsiTheme="minorHAnsi" w:cstheme="minorHAnsi"/>
          <w:color w:val="000000"/>
        </w:rPr>
      </w:pPr>
    </w:p>
    <w:p w:rsidR="0047034C" w:rsidRPr="00DD12C6" w:rsidRDefault="00117860">
      <w:pPr>
        <w:rPr>
          <w:rFonts w:ascii="Arial" w:hAnsi="Arial" w:cs="Arial"/>
          <w:sz w:val="20"/>
          <w:szCs w:val="20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7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</w:t>
      </w:r>
      <w:bookmarkStart w:id="0" w:name="_GoBack"/>
      <w:bookmarkEnd w:id="0"/>
    </w:p>
    <w:sectPr w:rsidR="0047034C" w:rsidRPr="00DD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F8866DF"/>
    <w:multiLevelType w:val="multilevel"/>
    <w:tmpl w:val="8352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B5869"/>
    <w:multiLevelType w:val="multilevel"/>
    <w:tmpl w:val="DE06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E13B7"/>
    <w:multiLevelType w:val="multilevel"/>
    <w:tmpl w:val="0BA4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3378F"/>
    <w:multiLevelType w:val="multilevel"/>
    <w:tmpl w:val="4BC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C6"/>
    <w:rsid w:val="00057D6E"/>
    <w:rsid w:val="00117860"/>
    <w:rsid w:val="0047034C"/>
    <w:rsid w:val="00D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6CAD"/>
  <w15:chartTrackingRefBased/>
  <w15:docId w15:val="{76A344AC-9945-4134-AC0C-87D10C51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2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2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kzmjn3">
    <w:name w:val="tkzmjn3"/>
    <w:basedOn w:val="Normalny"/>
    <w:rsid w:val="00DD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2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6laip8">
    <w:name w:val="t6laip8"/>
    <w:basedOn w:val="Normalny"/>
    <w:rsid w:val="00DD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12C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12C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D1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szpitalepomorskie.eu" TargetMode="External"/><Relationship Id="rId5" Type="http://schemas.openxmlformats.org/officeDocument/2006/relationships/hyperlink" Target="mailto:rekrutacja@szpitalepomorski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Wyczałkowska</dc:creator>
  <cp:keywords/>
  <dc:description/>
  <cp:lastModifiedBy>Sara Wyczałkowska</cp:lastModifiedBy>
  <cp:revision>1</cp:revision>
  <dcterms:created xsi:type="dcterms:W3CDTF">2024-08-28T06:26:00Z</dcterms:created>
  <dcterms:modified xsi:type="dcterms:W3CDTF">2024-08-28T06:51:00Z</dcterms:modified>
</cp:coreProperties>
</file>