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506D75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06D7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0786B" w:rsidRPr="00506D75">
        <w:rPr>
          <w:rFonts w:ascii="Times New Roman" w:hAnsi="Times New Roman"/>
          <w:b/>
          <w:color w:val="auto"/>
          <w:sz w:val="20"/>
          <w:szCs w:val="20"/>
        </w:rPr>
        <w:t>151</w:t>
      </w:r>
      <w:r w:rsidR="00CB7B4B" w:rsidRPr="00506D75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506D75">
        <w:rPr>
          <w:rFonts w:ascii="Times New Roman" w:hAnsi="Times New Roman"/>
          <w:b/>
          <w:color w:val="auto"/>
          <w:sz w:val="20"/>
          <w:szCs w:val="20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506D75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506D7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506D75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506D75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06D7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506D75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506D75">
        <w:rPr>
          <w:rFonts w:ascii="Times New Roman" w:hAnsi="Times New Roman"/>
          <w:sz w:val="20"/>
          <w:szCs w:val="20"/>
        </w:rPr>
        <w:t xml:space="preserve"> </w:t>
      </w:r>
      <w:r w:rsidR="00CF3BAD" w:rsidRPr="00506D75">
        <w:rPr>
          <w:rFonts w:ascii="Times New Roman" w:hAnsi="Times New Roman"/>
          <w:sz w:val="20"/>
          <w:szCs w:val="20"/>
        </w:rPr>
        <w:t>w następujący</w:t>
      </w:r>
      <w:r w:rsidR="00CB7B4B" w:rsidRPr="00506D75">
        <w:rPr>
          <w:rFonts w:ascii="Times New Roman" w:hAnsi="Times New Roman"/>
          <w:sz w:val="20"/>
          <w:szCs w:val="20"/>
        </w:rPr>
        <w:t>m</w:t>
      </w:r>
      <w:r w:rsidR="00CF3BAD" w:rsidRPr="00506D75">
        <w:rPr>
          <w:rFonts w:ascii="Times New Roman" w:hAnsi="Times New Roman"/>
          <w:sz w:val="20"/>
          <w:szCs w:val="20"/>
        </w:rPr>
        <w:t xml:space="preserve"> zakres</w:t>
      </w:r>
      <w:r w:rsidR="00CB7B4B" w:rsidRPr="00506D75">
        <w:rPr>
          <w:rFonts w:ascii="Times New Roman" w:hAnsi="Times New Roman"/>
          <w:sz w:val="20"/>
          <w:szCs w:val="20"/>
        </w:rPr>
        <w:t>ie</w:t>
      </w:r>
      <w:r w:rsidR="00CF3BAD" w:rsidRPr="00506D75">
        <w:rPr>
          <w:rFonts w:ascii="Times New Roman" w:hAnsi="Times New Roman"/>
          <w:sz w:val="20"/>
          <w:szCs w:val="20"/>
        </w:rPr>
        <w:t>:</w:t>
      </w:r>
    </w:p>
    <w:p w:rsidR="00CE1AE1" w:rsidRPr="00506D75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506D75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06D7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1D0157" w:rsidRPr="00506D75" w:rsidRDefault="001D015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64"/>
        <w:gridCol w:w="958"/>
        <w:gridCol w:w="2700"/>
        <w:gridCol w:w="2662"/>
      </w:tblGrid>
      <w:tr w:rsidR="00506D75" w:rsidRPr="00506D75" w:rsidTr="00CB7B4B">
        <w:trPr>
          <w:trHeight w:val="600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62" w:type="dxa"/>
            <w:gridSpan w:val="2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506D75" w:rsidRPr="00506D75" w:rsidTr="00CB7B4B">
        <w:trPr>
          <w:trHeight w:val="288"/>
        </w:trPr>
        <w:tc>
          <w:tcPr>
            <w:tcW w:w="376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64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62" w:type="dxa"/>
            <w:shd w:val="clear" w:color="000000" w:fill="FFFFFF"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06D75" w:rsidRPr="00506D75" w:rsidTr="007D4256">
        <w:trPr>
          <w:trHeight w:val="1068"/>
        </w:trPr>
        <w:tc>
          <w:tcPr>
            <w:tcW w:w="376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64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Poradni Onkologicznej, Chemioterapii Ambulatoryjnej, Oddziale Chemioterapii – Chemioterapii Dziennej przez lekarza specjalistę w dziedzinie onkologii klinicznej.</w:t>
            </w: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specjalistyczną i zabiegową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 w:val="restart"/>
            <w:shd w:val="clear" w:color="000000" w:fill="FFFFFF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A130D9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(przy czym minimalna liczba godzin nie może wynosić 0)</w:t>
            </w: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</w:p>
          <w:p w:rsidR="004C11AB" w:rsidRPr="00506D75" w:rsidRDefault="004C11AB" w:rsidP="004C1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konsultację </w:t>
            </w:r>
            <w:r w:rsidR="00A130D9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onkologiczną </w:t>
            </w: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wykonywaną na zlecenie innej komórki 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708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poradę związaną z chemioterapią prawidłowo sprawozdaną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przekazaną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501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7D4256">
        <w:trPr>
          <w:trHeight w:val="852"/>
        </w:trPr>
        <w:tc>
          <w:tcPr>
            <w:tcW w:w="376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 w:val="restart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shd w:val="clear" w:color="000000" w:fill="FFFFFF"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 orzeczenie w ramach konsylium onkologicznego prawidłowo sprawozdanego i </w:t>
            </w:r>
            <w:r w:rsidR="00D107C0"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przekazanego do rozliczenia do NFZ</w:t>
            </w:r>
          </w:p>
        </w:tc>
        <w:tc>
          <w:tcPr>
            <w:tcW w:w="2662" w:type="dxa"/>
            <w:vMerge/>
            <w:vAlign w:val="center"/>
            <w:hideMark/>
          </w:tcPr>
          <w:p w:rsidR="004C11AB" w:rsidRPr="00506D75" w:rsidRDefault="004C11AB" w:rsidP="004C11A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506D75" w:rsidRPr="00506D75" w:rsidTr="00CB7B4B">
        <w:trPr>
          <w:trHeight w:val="444"/>
        </w:trPr>
        <w:tc>
          <w:tcPr>
            <w:tcW w:w="376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64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shd w:val="clear" w:color="000000" w:fill="FFFFFF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06D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62" w:type="dxa"/>
            <w:vMerge/>
            <w:vAlign w:val="center"/>
            <w:hideMark/>
          </w:tcPr>
          <w:p w:rsidR="00957ABC" w:rsidRPr="00506D75" w:rsidRDefault="00957ABC" w:rsidP="00957A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8061C3" w:rsidRPr="00506D75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506D75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36950721"/>
      <w:r w:rsidRPr="00506D75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506D75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 xml:space="preserve">  </w:t>
      </w:r>
      <w:r w:rsidR="00F6417B" w:rsidRPr="00506D7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06D75">
        <w:rPr>
          <w:rFonts w:ascii="Times New Roman" w:hAnsi="Times New Roman"/>
          <w:sz w:val="20"/>
          <w:szCs w:val="20"/>
        </w:rPr>
        <w:br/>
      </w:r>
      <w:r w:rsidR="00F6417B" w:rsidRPr="00506D75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506D75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506D75" w:rsidRDefault="00575870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F1BA8" w:rsidRPr="00506D75">
        <w:rPr>
          <w:rFonts w:ascii="Times New Roman" w:hAnsi="Times New Roman"/>
          <w:sz w:val="20"/>
          <w:szCs w:val="20"/>
        </w:rPr>
        <w:t xml:space="preserve">jest </w:t>
      </w:r>
      <w:r w:rsidR="00A1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1 poradę specjalistyczną i zabiegową 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za 1 konsultację wykonywaną na zlecenie innej komórki, plus stawka za 1 poradę związaną z chemioterapią prawidłowo sprawozdaną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przekazaną do rozliczenia do NFZ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t xml:space="preserve">, plus stawka </w:t>
      </w:r>
      <w:r w:rsidR="00A130D9" w:rsidRPr="00506D7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za 1 orzeczenie w ramach konsylium onkologicznego prawidłowo sprawozdanego i </w:t>
      </w:r>
      <w:r w:rsidR="00D107C0" w:rsidRPr="00506D75">
        <w:rPr>
          <w:rFonts w:ascii="Times New Roman" w:eastAsia="Times New Roman" w:hAnsi="Times New Roman"/>
          <w:sz w:val="20"/>
          <w:szCs w:val="20"/>
          <w:lang w:eastAsia="pl-PL"/>
        </w:rPr>
        <w:t>przekazanego do rozliczenia do NFZ</w:t>
      </w:r>
      <w:r w:rsidR="00C906D1" w:rsidRPr="00506D7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1"/>
    <w:p w:rsidR="00CF3BAD" w:rsidRPr="00506D75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506D75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06D75">
        <w:rPr>
          <w:rFonts w:ascii="Times New Roman" w:hAnsi="Times New Roman"/>
          <w:sz w:val="20"/>
          <w:szCs w:val="20"/>
        </w:rPr>
        <w:t xml:space="preserve">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506D75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506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A17236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506D75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</w:pPr>
            <w:r w:rsidRPr="00506D75">
              <w:br w:type="page"/>
            </w: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506D75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6D75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506D75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506D75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506D75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506D75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06D7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06D7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06D7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06D75">
        <w:rPr>
          <w:rFonts w:ascii="Times New Roman" w:hAnsi="Times New Roman"/>
          <w:sz w:val="20"/>
          <w:szCs w:val="20"/>
        </w:rPr>
        <w:t>pięciu lat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06D7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</w:t>
      </w:r>
      <w:r w:rsidRPr="00506D75">
        <w:rPr>
          <w:rFonts w:ascii="Times New Roman" w:hAnsi="Times New Roman"/>
          <w:sz w:val="20"/>
          <w:szCs w:val="20"/>
          <w:lang w:eastAsia="pl-PL"/>
        </w:rPr>
        <w:lastRenderedPageBreak/>
        <w:t xml:space="preserve">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06D7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506D75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06D7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506D7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506D75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506D75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506D7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06D75">
        <w:rPr>
          <w:rFonts w:ascii="Times New Roman" w:hAnsi="Times New Roman"/>
          <w:sz w:val="20"/>
          <w:szCs w:val="20"/>
        </w:rPr>
        <w:t>udzielanie świadczeń zdrowotnych lekarza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506D75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06D7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506D75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506D75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7236" w:rsidRPr="00506D75" w:rsidRDefault="00A17236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130D9" w:rsidRPr="00506D75" w:rsidRDefault="00A130D9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506D75" w:rsidRDefault="00CE1AE1" w:rsidP="00C12D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06D75">
        <w:rPr>
          <w:rFonts w:ascii="Times New Roman" w:hAnsi="Times New Roman"/>
          <w:b/>
          <w:sz w:val="24"/>
          <w:szCs w:val="24"/>
          <w:u w:val="single"/>
          <w:lang w:eastAsia="pl-PL"/>
        </w:rPr>
        <w:lastRenderedPageBreak/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06D75" w:rsidRPr="00506D75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506D75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506D75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6D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06D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126C8B" w:rsidRPr="00506D75" w:rsidRDefault="00126C8B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06D75" w:rsidRPr="00506D75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DA2DC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506D75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06D75" w:rsidRPr="00506D75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D17BA" w:rsidRPr="00506D75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3.1. DEKALROWANIA minimalna LICZBA GODZIN ŚWIADCZENIA USŁUG W </w:t>
            </w:r>
            <w:r w:rsidR="00A130D9" w:rsidRPr="00506D75">
              <w:rPr>
                <w:rFonts w:ascii="Times New Roman" w:hAnsi="Times New Roman"/>
                <w:b/>
                <w:sz w:val="20"/>
                <w:szCs w:val="20"/>
              </w:rPr>
              <w:t>MIESIĄCU</w:t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48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49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-</w:t>
            </w:r>
            <w:r w:rsidRPr="00506D7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A222E0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97-160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C906D1"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A222E0" w:rsidRPr="00506D7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506D75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506D75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06D75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06D75" w:rsidRPr="00506D75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506D75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506D75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506D75">
        <w:rPr>
          <w:rFonts w:ascii="Times New Roman" w:hAnsi="Times New Roman"/>
          <w:b/>
          <w:sz w:val="16"/>
          <w:szCs w:val="16"/>
        </w:rPr>
        <w:t>ę</w:t>
      </w:r>
    </w:p>
    <w:sectPr w:rsidR="00CF3BAD" w:rsidRPr="00506D75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C52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5FAD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1AB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6D75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39CF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0D9"/>
    <w:rsid w:val="00A13F6D"/>
    <w:rsid w:val="00A15CD0"/>
    <w:rsid w:val="00A17236"/>
    <w:rsid w:val="00A1748A"/>
    <w:rsid w:val="00A17FA0"/>
    <w:rsid w:val="00A222E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0786B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7C0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A03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6FD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96612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939D40D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32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1988</Words>
  <Characters>13512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Aneta Paczkowska</cp:lastModifiedBy>
  <cp:revision>58</cp:revision>
  <cp:lastPrinted>2023-10-11T12:03:00Z</cp:lastPrinted>
  <dcterms:created xsi:type="dcterms:W3CDTF">2023-06-13T12:18:00Z</dcterms:created>
  <dcterms:modified xsi:type="dcterms:W3CDTF">2024-07-11T07:24:00Z</dcterms:modified>
</cp:coreProperties>
</file>