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D8831EF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61A40">
        <w:rPr>
          <w:rFonts w:ascii="Times New Roman" w:hAnsi="Times New Roman"/>
          <w:b/>
          <w:sz w:val="20"/>
          <w:szCs w:val="20"/>
        </w:rPr>
        <w:t xml:space="preserve">Konkurs nr </w:t>
      </w:r>
      <w:r w:rsidR="004A0168" w:rsidRPr="00561A40">
        <w:rPr>
          <w:rFonts w:ascii="Times New Roman" w:hAnsi="Times New Roman"/>
          <w:b/>
          <w:sz w:val="20"/>
          <w:szCs w:val="20"/>
        </w:rPr>
        <w:t>1</w:t>
      </w:r>
      <w:r w:rsidR="00561A40" w:rsidRPr="00561A40">
        <w:rPr>
          <w:rFonts w:ascii="Times New Roman" w:hAnsi="Times New Roman"/>
          <w:b/>
          <w:sz w:val="20"/>
          <w:szCs w:val="20"/>
        </w:rPr>
        <w:t>95</w:t>
      </w:r>
      <w:r w:rsidR="004A0168" w:rsidRPr="00561A40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61A40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00C4-3484-4E68-94ED-73EEC231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2024-08-13T08:23:00Z</dcterms:modified>
</cp:coreProperties>
</file>