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65238855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1F6A78">
        <w:rPr>
          <w:rFonts w:ascii="Arial Narrow" w:hAnsi="Arial Narrow"/>
          <w:sz w:val="20"/>
          <w:szCs w:val="20"/>
        </w:rPr>
        <w:t xml:space="preserve">dnia </w:t>
      </w:r>
      <w:r w:rsidR="001F6A78" w:rsidRPr="001F6A78">
        <w:rPr>
          <w:rFonts w:ascii="Arial Narrow" w:hAnsi="Arial Narrow"/>
          <w:sz w:val="20"/>
          <w:szCs w:val="20"/>
        </w:rPr>
        <w:t>25.09</w:t>
      </w:r>
      <w:r w:rsidR="00AD3F4C" w:rsidRPr="001F6A78">
        <w:rPr>
          <w:rFonts w:ascii="Arial Narrow" w:hAnsi="Arial Narrow"/>
          <w:sz w:val="20"/>
          <w:szCs w:val="20"/>
        </w:rPr>
        <w:t>.202</w:t>
      </w:r>
      <w:r w:rsidR="001F6A78" w:rsidRPr="001F6A78">
        <w:rPr>
          <w:rFonts w:ascii="Arial Narrow" w:hAnsi="Arial Narrow"/>
          <w:sz w:val="20"/>
          <w:szCs w:val="20"/>
        </w:rPr>
        <w:t>4</w:t>
      </w:r>
      <w:r w:rsidRPr="001F6A78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7ADB52CE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9833B9">
        <w:rPr>
          <w:rFonts w:ascii="Arial Narrow" w:hAnsi="Arial Narrow"/>
          <w:sz w:val="20"/>
          <w:szCs w:val="20"/>
          <w:u w:val="single"/>
        </w:rPr>
        <w:t xml:space="preserve">dnia </w:t>
      </w:r>
      <w:r w:rsidR="009833B9" w:rsidRPr="009833B9">
        <w:rPr>
          <w:rFonts w:ascii="Arial Narrow" w:hAnsi="Arial Narrow"/>
          <w:sz w:val="20"/>
          <w:szCs w:val="20"/>
          <w:u w:val="single"/>
        </w:rPr>
        <w:t>30.08</w:t>
      </w:r>
      <w:r w:rsidR="00CE6B59" w:rsidRPr="009833B9">
        <w:rPr>
          <w:rFonts w:ascii="Arial Narrow" w:hAnsi="Arial Narrow"/>
          <w:sz w:val="20"/>
          <w:szCs w:val="20"/>
          <w:u w:val="single"/>
        </w:rPr>
        <w:t>.2024</w:t>
      </w:r>
      <w:r w:rsidRPr="009833B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833B9" w:rsidRPr="009833B9">
        <w:rPr>
          <w:rFonts w:ascii="Arial Narrow" w:hAnsi="Arial Narrow"/>
          <w:sz w:val="20"/>
          <w:szCs w:val="20"/>
          <w:u w:val="single"/>
        </w:rPr>
        <w:t>199</w:t>
      </w:r>
      <w:r w:rsidR="00CE6B59" w:rsidRPr="009833B9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6F758C92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9833B9">
        <w:rPr>
          <w:rFonts w:ascii="Arial Narrow" w:hAnsi="Arial Narrow"/>
          <w:sz w:val="20"/>
          <w:szCs w:val="20"/>
        </w:rPr>
        <w:t xml:space="preserve">dnia </w:t>
      </w:r>
      <w:r w:rsidR="009833B9" w:rsidRPr="009833B9">
        <w:rPr>
          <w:rFonts w:ascii="Arial Narrow" w:hAnsi="Arial Narrow"/>
          <w:sz w:val="20"/>
          <w:szCs w:val="20"/>
        </w:rPr>
        <w:t>24.09</w:t>
      </w:r>
      <w:r w:rsidR="00AD3F4C" w:rsidRPr="009833B9">
        <w:rPr>
          <w:rFonts w:ascii="Arial Narrow" w:hAnsi="Arial Narrow"/>
          <w:sz w:val="20"/>
          <w:szCs w:val="20"/>
        </w:rPr>
        <w:t>.202</w:t>
      </w:r>
      <w:r w:rsidR="00CE6B59" w:rsidRPr="009833B9">
        <w:rPr>
          <w:rFonts w:ascii="Arial Narrow" w:hAnsi="Arial Narrow"/>
          <w:sz w:val="20"/>
          <w:szCs w:val="20"/>
        </w:rPr>
        <w:t>4</w:t>
      </w:r>
      <w:r w:rsidRPr="009833B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9833B9">
        <w:rPr>
          <w:rFonts w:ascii="Arial Narrow" w:hAnsi="Arial Narrow"/>
          <w:sz w:val="20"/>
          <w:szCs w:val="20"/>
        </w:rPr>
        <w:t>4</w:t>
      </w:r>
      <w:r w:rsidRPr="009833B9">
        <w:rPr>
          <w:rFonts w:ascii="Arial Narrow" w:hAnsi="Arial Narrow"/>
          <w:sz w:val="20"/>
          <w:szCs w:val="20"/>
        </w:rPr>
        <w:t xml:space="preserve"> r. poz. </w:t>
      </w:r>
      <w:r w:rsidR="00DA3F39" w:rsidRPr="009833B9">
        <w:rPr>
          <w:rFonts w:ascii="Arial Narrow" w:hAnsi="Arial Narrow"/>
          <w:sz w:val="20"/>
          <w:szCs w:val="20"/>
        </w:rPr>
        <w:t>799</w:t>
      </w:r>
      <w:r w:rsidRPr="009833B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833B9" w:rsidRPr="009833B9">
        <w:rPr>
          <w:rFonts w:ascii="Arial Narrow" w:hAnsi="Arial Narrow"/>
          <w:sz w:val="20"/>
          <w:szCs w:val="20"/>
        </w:rPr>
        <w:t>199</w:t>
      </w:r>
      <w:r w:rsidR="00CE6B59" w:rsidRPr="009833B9">
        <w:rPr>
          <w:rFonts w:ascii="Arial Narrow" w:hAnsi="Arial Narrow"/>
          <w:sz w:val="20"/>
          <w:szCs w:val="20"/>
        </w:rPr>
        <w:t>/2024</w:t>
      </w:r>
      <w:r w:rsidRPr="009833B9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04A5BC39" w14:textId="033BC589" w:rsidR="009833B9" w:rsidRDefault="009833B9" w:rsidP="009833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w Zakładzie Diagnostyki Obrazowej – ordynacja i/lub dyżury </w:t>
      </w:r>
      <w:bookmarkStart w:id="0" w:name="_Hlk165882876"/>
      <w:r>
        <w:rPr>
          <w:rFonts w:ascii="Times New Roman" w:hAnsi="Times New Roman"/>
          <w:b/>
          <w:sz w:val="20"/>
          <w:szCs w:val="20"/>
          <w:u w:val="single"/>
        </w:rPr>
        <w:t>ora</w:t>
      </w:r>
      <w:r w:rsidRPr="00BD0680">
        <w:rPr>
          <w:rFonts w:ascii="Times New Roman" w:hAnsi="Times New Roman"/>
          <w:b/>
          <w:sz w:val="20"/>
          <w:szCs w:val="20"/>
          <w:u w:val="single"/>
        </w:rPr>
        <w:t>z</w:t>
      </w:r>
      <w:r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 wykonywanie badań USG </w:t>
      </w:r>
      <w:bookmarkStart w:id="1" w:name="_Hlk165883090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dla pacjentów </w:t>
      </w:r>
      <w:r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SOR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Gdyni</w:t>
      </w:r>
      <w:bookmarkEnd w:id="0"/>
      <w:bookmarkEnd w:id="1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715DB3C" w14:textId="77777777" w:rsidR="001F6A78" w:rsidRPr="00BD0680" w:rsidRDefault="001F6A78" w:rsidP="009833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1A92253" w14:textId="77777777" w:rsidR="001F6A78" w:rsidRPr="001F6A78" w:rsidRDefault="001F6A78" w:rsidP="001F6A78">
      <w:pPr>
        <w:spacing w:line="276" w:lineRule="auto"/>
        <w:rPr>
          <w:rFonts w:ascii="Arial Narrow" w:hAnsi="Arial Narrow"/>
          <w:sz w:val="20"/>
        </w:rPr>
      </w:pPr>
      <w:r w:rsidRPr="001F6A78">
        <w:rPr>
          <w:rFonts w:ascii="Arial Narrow" w:hAnsi="Arial Narrow"/>
          <w:b/>
          <w:sz w:val="20"/>
          <w:lang w:eastAsia="pl-PL"/>
        </w:rPr>
        <w:t xml:space="preserve">Oferta nr 1 – </w:t>
      </w:r>
      <w:r w:rsidRPr="001F6A78">
        <w:rPr>
          <w:rStyle w:val="Pogrubienie"/>
          <w:rFonts w:ascii="Arial Narrow" w:hAnsi="Arial Narrow"/>
          <w:color w:val="000000"/>
          <w:sz w:val="20"/>
        </w:rPr>
        <w:t xml:space="preserve">Oferta nr 1 - </w:t>
      </w:r>
      <w:r w:rsidRPr="001F6A78">
        <w:rPr>
          <w:rStyle w:val="Pogrubienie"/>
          <w:rFonts w:ascii="Arial Narrow" w:hAnsi="Arial Narrow"/>
          <w:sz w:val="20"/>
        </w:rPr>
        <w:t xml:space="preserve">Marek Kostecki Indywidualna Praktyka Lekarska z siedzibą w </w:t>
      </w:r>
      <w:r w:rsidRPr="001F6A78">
        <w:rPr>
          <w:rFonts w:ascii="Arial Narrow" w:hAnsi="Arial Narrow"/>
          <w:sz w:val="20"/>
        </w:rPr>
        <w:t>84-230 Rumia, Kwiatowa nr 24A, lok. 2, posiadającym NIP 5882000216, REGON 221941912</w:t>
      </w:r>
    </w:p>
    <w:p w14:paraId="209682BA" w14:textId="77777777" w:rsidR="001F6A78" w:rsidRPr="001F6A78" w:rsidRDefault="001F6A78" w:rsidP="001F6A78">
      <w:pPr>
        <w:spacing w:line="276" w:lineRule="auto"/>
        <w:rPr>
          <w:rFonts w:ascii="Arial Narrow" w:hAnsi="Arial Narrow"/>
          <w:b/>
          <w:sz w:val="20"/>
          <w:u w:val="single"/>
          <w:lang w:eastAsia="pl-PL"/>
        </w:rPr>
      </w:pPr>
      <w:r w:rsidRPr="001F6A78">
        <w:rPr>
          <w:rStyle w:val="Pogrubienie"/>
          <w:rFonts w:ascii="Arial Narrow" w:hAnsi="Arial Narrow"/>
          <w:color w:val="000000"/>
          <w:sz w:val="20"/>
        </w:rPr>
        <w:t xml:space="preserve">Oferta nr 2 - </w:t>
      </w:r>
      <w:r w:rsidRPr="001F6A78">
        <w:rPr>
          <w:rStyle w:val="Pogrubienie"/>
          <w:rFonts w:ascii="Arial Narrow" w:hAnsi="Arial Narrow"/>
          <w:sz w:val="20"/>
        </w:rPr>
        <w:t xml:space="preserve">ANDRZEJ RUCIŃSKI INDYWIDUALNA PRAKTYKA LEKARSKA z siedzibą w </w:t>
      </w:r>
      <w:r w:rsidRPr="001F6A78">
        <w:rPr>
          <w:rFonts w:ascii="Arial Narrow" w:hAnsi="Arial Narrow"/>
          <w:sz w:val="20"/>
        </w:rPr>
        <w:t>81-603 Gdynia, ul. Leona Staniszewskiego nr 17A, lok. 14, posiadającym NIP 9581428252, REGON 221878830</w:t>
      </w:r>
    </w:p>
    <w:p w14:paraId="4921D25E" w14:textId="77777777" w:rsidR="001F6A78" w:rsidRPr="001F6A78" w:rsidRDefault="001F6A78" w:rsidP="001F6A78">
      <w:pPr>
        <w:spacing w:line="276" w:lineRule="auto"/>
        <w:rPr>
          <w:rFonts w:ascii="Arial Narrow" w:hAnsi="Arial Narrow"/>
          <w:b/>
          <w:sz w:val="20"/>
          <w:u w:val="single"/>
          <w:lang w:eastAsia="pl-PL"/>
        </w:rPr>
      </w:pPr>
      <w:r w:rsidRPr="001F6A78">
        <w:rPr>
          <w:rStyle w:val="Pogrubienie"/>
          <w:rFonts w:ascii="Arial Narrow" w:hAnsi="Arial Narrow"/>
          <w:color w:val="000000"/>
          <w:sz w:val="20"/>
        </w:rPr>
        <w:t xml:space="preserve">Oferta nr 3 - </w:t>
      </w:r>
      <w:r w:rsidRPr="001F6A78">
        <w:rPr>
          <w:rStyle w:val="Pogrubienie"/>
          <w:rFonts w:ascii="Arial Narrow" w:hAnsi="Arial Narrow"/>
          <w:sz w:val="20"/>
        </w:rPr>
        <w:t xml:space="preserve">Indywidualna Specjalistyczna Praktyka Lekarska Mateusz Sitkiewicz z siedzibą w </w:t>
      </w:r>
      <w:r w:rsidRPr="001F6A78">
        <w:rPr>
          <w:rFonts w:ascii="Arial Narrow" w:hAnsi="Arial Narrow"/>
          <w:sz w:val="20"/>
        </w:rPr>
        <w:t>81-603 Gdynia, ul. Czesława Niemena nr 1A, lok. 19, posiadającym NIP 5932533370, REGON 521684647</w:t>
      </w:r>
    </w:p>
    <w:p w14:paraId="31902DDA" w14:textId="77777777" w:rsidR="001F6A78" w:rsidRPr="001F6A78" w:rsidRDefault="001F6A78" w:rsidP="001F6A78">
      <w:pPr>
        <w:spacing w:line="276" w:lineRule="auto"/>
        <w:rPr>
          <w:rFonts w:ascii="Arial Narrow" w:hAnsi="Arial Narrow"/>
          <w:b/>
          <w:sz w:val="20"/>
          <w:u w:val="single"/>
          <w:lang w:eastAsia="pl-PL"/>
        </w:rPr>
      </w:pPr>
      <w:r w:rsidRPr="001F6A78">
        <w:rPr>
          <w:rStyle w:val="Pogrubienie"/>
          <w:rFonts w:ascii="Arial Narrow" w:hAnsi="Arial Narrow"/>
          <w:color w:val="000000"/>
          <w:sz w:val="20"/>
        </w:rPr>
        <w:t xml:space="preserve">Oferta nr 4 - </w:t>
      </w:r>
      <w:proofErr w:type="spellStart"/>
      <w:r w:rsidRPr="001F6A78">
        <w:rPr>
          <w:rStyle w:val="Pogrubienie"/>
          <w:rFonts w:ascii="Arial Narrow" w:hAnsi="Arial Narrow"/>
          <w:sz w:val="20"/>
        </w:rPr>
        <w:t>Damaszke</w:t>
      </w:r>
      <w:proofErr w:type="spellEnd"/>
      <w:r w:rsidRPr="001F6A78">
        <w:rPr>
          <w:rStyle w:val="Pogrubienie"/>
          <w:rFonts w:ascii="Arial Narrow" w:hAnsi="Arial Narrow"/>
          <w:sz w:val="20"/>
        </w:rPr>
        <w:t xml:space="preserve"> Tomasz INDYWIDUALNA SPECJALISTYCZNA PRAKTYKA LEKARSKA Tomasz </w:t>
      </w:r>
      <w:proofErr w:type="spellStart"/>
      <w:r w:rsidRPr="001F6A78">
        <w:rPr>
          <w:rStyle w:val="Pogrubienie"/>
          <w:rFonts w:ascii="Arial Narrow" w:hAnsi="Arial Narrow"/>
          <w:sz w:val="20"/>
        </w:rPr>
        <w:t>Damaszke</w:t>
      </w:r>
      <w:proofErr w:type="spellEnd"/>
      <w:r w:rsidRPr="001F6A78">
        <w:rPr>
          <w:rStyle w:val="Pogrubienie"/>
          <w:rFonts w:ascii="Arial Narrow" w:hAnsi="Arial Narrow"/>
          <w:sz w:val="20"/>
        </w:rPr>
        <w:t xml:space="preserve"> GABINET USG z siedzibą w </w:t>
      </w:r>
      <w:r w:rsidRPr="001F6A78">
        <w:rPr>
          <w:rFonts w:ascii="Arial Narrow" w:hAnsi="Arial Narrow"/>
          <w:sz w:val="20"/>
        </w:rPr>
        <w:t>84-200 Wejherowo, Sobieskiego nr 227, posiadającym NIP 5881391143, REGON 191262134</w:t>
      </w:r>
    </w:p>
    <w:p w14:paraId="3A3A2379" w14:textId="1620D6FD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 w:rsidR="001F6A78"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 w:rsidR="001F6A78"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385AC93" w14:textId="0883B64F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9833B9">
        <w:rPr>
          <w:rFonts w:ascii="Arial Narrow" w:hAnsi="Arial Narrow"/>
          <w:sz w:val="20"/>
          <w:szCs w:val="20"/>
        </w:rPr>
        <w:t>nr</w:t>
      </w:r>
      <w:r w:rsidR="00DA14B9" w:rsidRPr="009833B9">
        <w:rPr>
          <w:rFonts w:ascii="Arial Narrow" w:hAnsi="Arial Narrow"/>
          <w:sz w:val="20"/>
          <w:szCs w:val="20"/>
        </w:rPr>
        <w:t xml:space="preserve"> </w:t>
      </w:r>
      <w:r w:rsidR="00DA3F39" w:rsidRPr="009833B9">
        <w:rPr>
          <w:rFonts w:ascii="Arial Narrow" w:hAnsi="Arial Narrow"/>
          <w:sz w:val="20"/>
          <w:szCs w:val="20"/>
        </w:rPr>
        <w:t>1</w:t>
      </w:r>
      <w:r w:rsidR="009833B9" w:rsidRPr="009833B9">
        <w:rPr>
          <w:rFonts w:ascii="Arial Narrow" w:hAnsi="Arial Narrow"/>
          <w:sz w:val="20"/>
          <w:szCs w:val="20"/>
        </w:rPr>
        <w:t>99</w:t>
      </w:r>
      <w:r w:rsidR="00F26919" w:rsidRPr="009833B9">
        <w:rPr>
          <w:rFonts w:ascii="Arial Narrow" w:hAnsi="Arial Narrow"/>
          <w:sz w:val="20"/>
          <w:szCs w:val="20"/>
        </w:rPr>
        <w:t>/</w:t>
      </w:r>
      <w:r w:rsidR="00CE6B59" w:rsidRPr="009833B9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 w:rsidR="001F6A78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 w:rsidR="001F6A78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 w:rsidR="001F6A78"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 w:rsidR="001F6A78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 w:rsidR="001F6A78"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 w:rsidR="001F6A78">
        <w:rPr>
          <w:rFonts w:ascii="Arial Narrow" w:hAnsi="Arial Narrow"/>
          <w:sz w:val="20"/>
          <w:szCs w:val="20"/>
        </w:rPr>
        <w:t>e</w:t>
      </w:r>
      <w:bookmarkStart w:id="2" w:name="_GoBack"/>
      <w:bookmarkEnd w:id="2"/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1F6A78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3B9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8DA2-13A1-4D52-9648-4EDEB0E0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30</cp:revision>
  <cp:lastPrinted>2024-09-25T10:32:00Z</cp:lastPrinted>
  <dcterms:created xsi:type="dcterms:W3CDTF">2022-09-19T11:03:00Z</dcterms:created>
  <dcterms:modified xsi:type="dcterms:W3CDTF">2024-09-25T10:32:00Z</dcterms:modified>
</cp:coreProperties>
</file>