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506D75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506D75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B1581E">
        <w:rPr>
          <w:rFonts w:ascii="Times New Roman" w:hAnsi="Times New Roman"/>
          <w:b/>
          <w:color w:val="auto"/>
          <w:sz w:val="20"/>
          <w:szCs w:val="20"/>
        </w:rPr>
        <w:t>198</w:t>
      </w:r>
      <w:r w:rsidR="00CB7B4B" w:rsidRPr="00506D75">
        <w:rPr>
          <w:rFonts w:ascii="Times New Roman" w:hAnsi="Times New Roman"/>
          <w:b/>
          <w:color w:val="auto"/>
          <w:sz w:val="20"/>
          <w:szCs w:val="20"/>
        </w:rPr>
        <w:t>/2024</w:t>
      </w:r>
      <w:r w:rsidRPr="00506D75">
        <w:rPr>
          <w:rFonts w:ascii="Times New Roman" w:hAnsi="Times New Roman"/>
          <w:b/>
          <w:color w:val="auto"/>
          <w:sz w:val="20"/>
          <w:szCs w:val="20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21"/>
          <w:szCs w:val="21"/>
        </w:rPr>
        <w:tab/>
      </w:r>
      <w:r w:rsidRPr="00506D75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F3BAD" w:rsidRPr="00506D75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06D75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506D75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06D75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506D75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506D75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506D75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506D75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506D75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506D75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506D75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506D75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506D75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506D75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061C3" w:rsidRPr="00506D75" w:rsidRDefault="00B82262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</w:rPr>
        <w:t>Oferuję udzielanie świadczeń zdrowotnych lekarza w lokalizacji Spółki przy ul. Dr A. Jagalskiego 10, kod 84-200 Wejherowo – Szpital Specjalistyczny im. F. Ceynowy w Wejherowie</w:t>
      </w:r>
      <w:r w:rsidR="00CE1AE1" w:rsidRPr="00506D75">
        <w:rPr>
          <w:rFonts w:ascii="Times New Roman" w:hAnsi="Times New Roman"/>
          <w:sz w:val="20"/>
          <w:szCs w:val="20"/>
        </w:rPr>
        <w:t xml:space="preserve"> </w:t>
      </w:r>
      <w:r w:rsidR="00CF3BAD" w:rsidRPr="00506D75">
        <w:rPr>
          <w:rFonts w:ascii="Times New Roman" w:hAnsi="Times New Roman"/>
          <w:sz w:val="20"/>
          <w:szCs w:val="20"/>
        </w:rPr>
        <w:t>w następujący</w:t>
      </w:r>
      <w:r w:rsidR="00CB7B4B" w:rsidRPr="00506D75">
        <w:rPr>
          <w:rFonts w:ascii="Times New Roman" w:hAnsi="Times New Roman"/>
          <w:sz w:val="20"/>
          <w:szCs w:val="20"/>
        </w:rPr>
        <w:t>m</w:t>
      </w:r>
      <w:r w:rsidR="00CF3BAD" w:rsidRPr="00506D75">
        <w:rPr>
          <w:rFonts w:ascii="Times New Roman" w:hAnsi="Times New Roman"/>
          <w:sz w:val="20"/>
          <w:szCs w:val="20"/>
        </w:rPr>
        <w:t xml:space="preserve"> zakres</w:t>
      </w:r>
      <w:r w:rsidR="00CB7B4B" w:rsidRPr="00506D75">
        <w:rPr>
          <w:rFonts w:ascii="Times New Roman" w:hAnsi="Times New Roman"/>
          <w:sz w:val="20"/>
          <w:szCs w:val="20"/>
        </w:rPr>
        <w:t>ie</w:t>
      </w:r>
      <w:r w:rsidR="00CF3BAD" w:rsidRPr="00506D75">
        <w:rPr>
          <w:rFonts w:ascii="Times New Roman" w:hAnsi="Times New Roman"/>
          <w:sz w:val="20"/>
          <w:szCs w:val="20"/>
        </w:rPr>
        <w:t>:</w:t>
      </w:r>
    </w:p>
    <w:p w:rsidR="00CE1AE1" w:rsidRPr="00506D75" w:rsidRDefault="00CE1AE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2262" w:rsidRDefault="00CE1AE1" w:rsidP="00A841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06D75">
        <w:rPr>
          <w:rFonts w:ascii="Times New Roman" w:hAnsi="Times New Roman"/>
          <w:b/>
          <w:sz w:val="20"/>
          <w:szCs w:val="20"/>
          <w:u w:val="single"/>
        </w:rPr>
        <w:t>Tabela A.</w:t>
      </w:r>
    </w:p>
    <w:p w:rsidR="00256966" w:rsidRDefault="00256966" w:rsidP="00A841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751"/>
        <w:gridCol w:w="1177"/>
        <w:gridCol w:w="4456"/>
      </w:tblGrid>
      <w:tr w:rsidR="00256966" w:rsidRPr="00256966" w:rsidTr="006737C4">
        <w:trPr>
          <w:trHeight w:val="420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4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Proponowane wynagrodzenie za świadczenie usług zdrowotnych</w:t>
            </w:r>
          </w:p>
        </w:tc>
      </w:tr>
      <w:tr w:rsidR="00256966" w:rsidRPr="00256966" w:rsidTr="006737C4">
        <w:trPr>
          <w:trHeight w:val="252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4. </w:t>
            </w:r>
          </w:p>
        </w:tc>
      </w:tr>
      <w:tr w:rsidR="00256966" w:rsidRPr="00256966" w:rsidTr="006737C4">
        <w:trPr>
          <w:trHeight w:val="492"/>
        </w:trPr>
        <w:tc>
          <w:tcPr>
            <w:tcW w:w="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256966" w:rsidRPr="00256966" w:rsidRDefault="00256966" w:rsidP="0025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III.1. Udzielanie świadczeń zdrowotnych w ramach kontraktu lekarskiego w Pracowni Badań Neurofizjologicznych /Poradni Neurologicznej oraz zdalne opisywanie badań neurofizjologicznych.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Badanie nerwu wraz z opisem (ENG - badanie ambulatoryjne);</w:t>
            </w:r>
          </w:p>
        </w:tc>
      </w:tr>
      <w:tr w:rsidR="00256966" w:rsidRPr="00256966" w:rsidTr="006737C4">
        <w:trPr>
          <w:trHeight w:val="492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966" w:rsidRPr="00256966" w:rsidRDefault="00256966" w:rsidP="0025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badanie…………………..zł</w:t>
            </w:r>
          </w:p>
        </w:tc>
      </w:tr>
      <w:tr w:rsidR="00256966" w:rsidRPr="00256966" w:rsidTr="006737C4">
        <w:trPr>
          <w:trHeight w:val="492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1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Badanie nerwu wraz z opisem (ENG - badanie szpitalne);</w:t>
            </w:r>
          </w:p>
        </w:tc>
      </w:tr>
      <w:tr w:rsidR="00256966" w:rsidRPr="00256966" w:rsidTr="006737C4">
        <w:trPr>
          <w:trHeight w:val="492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966" w:rsidRPr="00256966" w:rsidRDefault="00256966" w:rsidP="0025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badanie…………………..zł</w:t>
            </w:r>
          </w:p>
        </w:tc>
      </w:tr>
      <w:tr w:rsidR="00256966" w:rsidRPr="00256966" w:rsidTr="006737C4">
        <w:trPr>
          <w:trHeight w:val="492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1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Badanie EMG wraz z opisem</w:t>
            </w:r>
          </w:p>
        </w:tc>
      </w:tr>
      <w:tr w:rsidR="00256966" w:rsidRPr="00256966" w:rsidTr="006737C4">
        <w:trPr>
          <w:trHeight w:val="492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966" w:rsidRPr="00256966" w:rsidRDefault="00256966" w:rsidP="0025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badanie…………………..zł</w:t>
            </w:r>
          </w:p>
        </w:tc>
      </w:tr>
      <w:tr w:rsidR="00256966" w:rsidRPr="00256966" w:rsidTr="006737C4">
        <w:trPr>
          <w:trHeight w:val="492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1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Ponadstandardowe badanie nerwu wraz z opisem (</w:t>
            </w:r>
            <w:proofErr w:type="spellStart"/>
            <w:r w:rsidRPr="002569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inching</w:t>
            </w:r>
            <w:proofErr w:type="spellEnd"/>
            <w:r w:rsidRPr="002569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, testy porównawcze)</w:t>
            </w:r>
          </w:p>
        </w:tc>
      </w:tr>
      <w:tr w:rsidR="00256966" w:rsidRPr="00256966" w:rsidTr="006737C4">
        <w:trPr>
          <w:trHeight w:val="492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966" w:rsidRPr="00256966" w:rsidRDefault="00256966" w:rsidP="0025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badanie…………………..zł</w:t>
            </w:r>
          </w:p>
        </w:tc>
      </w:tr>
      <w:tr w:rsidR="00256966" w:rsidRPr="00256966" w:rsidTr="006737C4">
        <w:trPr>
          <w:trHeight w:val="492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1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III.1.5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Badanie WPW wraz z opisem (wzrokowe potencjały wywoływane)</w:t>
            </w:r>
          </w:p>
        </w:tc>
      </w:tr>
      <w:tr w:rsidR="00256966" w:rsidRPr="00256966" w:rsidTr="006737C4">
        <w:trPr>
          <w:trHeight w:val="492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966" w:rsidRPr="00256966" w:rsidRDefault="00256966" w:rsidP="0025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badanie…………………..zł</w:t>
            </w:r>
          </w:p>
        </w:tc>
      </w:tr>
      <w:tr w:rsidR="00256966" w:rsidRPr="00256966" w:rsidTr="006737C4">
        <w:trPr>
          <w:trHeight w:val="492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1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III.1.6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Badanie SFEMG wraz z opisem</w:t>
            </w:r>
          </w:p>
        </w:tc>
      </w:tr>
      <w:tr w:rsidR="00256966" w:rsidRPr="00256966" w:rsidTr="006737C4">
        <w:trPr>
          <w:trHeight w:val="492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966" w:rsidRPr="00256966" w:rsidRDefault="00256966" w:rsidP="0025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badanie…………………..zł</w:t>
            </w:r>
          </w:p>
        </w:tc>
      </w:tr>
      <w:tr w:rsidR="00256966" w:rsidRPr="00256966" w:rsidTr="006737C4">
        <w:trPr>
          <w:trHeight w:val="492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1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III.1.7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Konsultacja neurologiczna przed badaniem ENG/EMG </w:t>
            </w:r>
          </w:p>
        </w:tc>
      </w:tr>
      <w:tr w:rsidR="00256966" w:rsidRPr="00256966" w:rsidTr="006737C4">
        <w:trPr>
          <w:trHeight w:val="492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966" w:rsidRPr="00256966" w:rsidRDefault="00256966" w:rsidP="0025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konsultacja…………………..zł</w:t>
            </w:r>
          </w:p>
        </w:tc>
      </w:tr>
      <w:tr w:rsidR="00256966" w:rsidRPr="00256966" w:rsidTr="006737C4">
        <w:trPr>
          <w:trHeight w:val="492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III.1.8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Próba miasteniczna wraz z opisem</w:t>
            </w:r>
          </w:p>
        </w:tc>
      </w:tr>
      <w:tr w:rsidR="00256966" w:rsidRPr="00256966" w:rsidTr="006737C4">
        <w:trPr>
          <w:trHeight w:val="492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966" w:rsidRPr="00256966" w:rsidRDefault="00256966" w:rsidP="0025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badanie…………………..zł</w:t>
            </w:r>
          </w:p>
        </w:tc>
      </w:tr>
      <w:tr w:rsidR="00256966" w:rsidRPr="00256966" w:rsidTr="006737C4">
        <w:trPr>
          <w:trHeight w:val="492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1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III.1.9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Próba </w:t>
            </w:r>
            <w:proofErr w:type="spellStart"/>
            <w:r w:rsidRPr="002569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tężyczkowa</w:t>
            </w:r>
            <w:proofErr w:type="spellEnd"/>
            <w:r w:rsidRPr="002569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wraz z opisem</w:t>
            </w:r>
          </w:p>
        </w:tc>
      </w:tr>
      <w:tr w:rsidR="00256966" w:rsidRPr="00256966" w:rsidTr="006737C4">
        <w:trPr>
          <w:trHeight w:val="492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6966" w:rsidRPr="00256966" w:rsidRDefault="00256966" w:rsidP="002569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56966" w:rsidRPr="00256966" w:rsidRDefault="00256966" w:rsidP="00256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 badanie…………………..zł</w:t>
            </w:r>
          </w:p>
        </w:tc>
      </w:tr>
      <w:tr w:rsidR="006737C4" w:rsidRPr="00256966" w:rsidTr="006737C4">
        <w:trPr>
          <w:trHeight w:val="1032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7C4" w:rsidRPr="00256966" w:rsidRDefault="006737C4" w:rsidP="006737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7C4" w:rsidRPr="00256966" w:rsidRDefault="006737C4" w:rsidP="006737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1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37C4" w:rsidRPr="00256966" w:rsidRDefault="006737C4" w:rsidP="00673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696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III.1.10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7C4" w:rsidRPr="00441ACB" w:rsidRDefault="006737C4" w:rsidP="006737C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Proponowana stawka za 1 punkt od procedury stanowiącej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% liczby punktów prawidłowo sprawozdanych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i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wykazanych do rozliczenia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do NFZ zgodnie z katalogiem ambulatoryjnych grup świadczeń specjalistycznych - usługa w Poradni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Neurologicznej.</w:t>
            </w:r>
          </w:p>
        </w:tc>
      </w:tr>
      <w:tr w:rsidR="006737C4" w:rsidRPr="00256966" w:rsidTr="006737C4">
        <w:trPr>
          <w:trHeight w:val="528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7C4" w:rsidRPr="00256966" w:rsidRDefault="006737C4" w:rsidP="006737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7C4" w:rsidRPr="00256966" w:rsidRDefault="006737C4" w:rsidP="006737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7C4" w:rsidRPr="00256966" w:rsidRDefault="006737C4" w:rsidP="006737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737C4" w:rsidRPr="00441ACB" w:rsidRDefault="006737C4" w:rsidP="00673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 punkt …………………</w:t>
            </w:r>
          </w:p>
        </w:tc>
      </w:tr>
    </w:tbl>
    <w:p w:rsidR="00256966" w:rsidRDefault="00256966" w:rsidP="00A8414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F6417B" w:rsidRPr="00506D75" w:rsidRDefault="00F6417B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Hlk136950721"/>
      <w:r w:rsidRPr="00506D75">
        <w:rPr>
          <w:rFonts w:ascii="Times New Roman" w:hAnsi="Times New Roman"/>
          <w:sz w:val="20"/>
          <w:szCs w:val="20"/>
          <w:u w:val="single"/>
        </w:rPr>
        <w:t>Uwaga:</w:t>
      </w:r>
    </w:p>
    <w:p w:rsidR="00F6417B" w:rsidRPr="00506D75" w:rsidRDefault="00DD2EBD" w:rsidP="00DD2EBD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</w:rPr>
        <w:t xml:space="preserve">  </w:t>
      </w:r>
      <w:r w:rsidR="00F6417B" w:rsidRPr="00506D75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506D75">
        <w:rPr>
          <w:rFonts w:ascii="Times New Roman" w:hAnsi="Times New Roman"/>
          <w:sz w:val="20"/>
          <w:szCs w:val="20"/>
        </w:rPr>
        <w:br/>
      </w:r>
      <w:r w:rsidR="00F6417B" w:rsidRPr="00506D75">
        <w:rPr>
          <w:rFonts w:ascii="Times New Roman" w:hAnsi="Times New Roman"/>
          <w:sz w:val="20"/>
          <w:szCs w:val="20"/>
        </w:rPr>
        <w:t>i zgodnie z opisem w tabeli  – stosowanie do danego zakresu, na który składana jest oferta.</w:t>
      </w:r>
    </w:p>
    <w:p w:rsidR="00641350" w:rsidRPr="00506D75" w:rsidRDefault="00F6417B" w:rsidP="001063F3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216219" w:rsidRPr="00506D75" w:rsidRDefault="00B1581E" w:rsidP="00CE4C92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549DC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stawka za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1 badanie </w:t>
      </w:r>
      <w:r w:rsidRPr="00DD2EBD">
        <w:rPr>
          <w:rFonts w:ascii="Times New Roman" w:eastAsia="Times New Roman" w:hAnsi="Times New Roman"/>
          <w:sz w:val="20"/>
          <w:szCs w:val="20"/>
          <w:lang w:eastAsia="pl-PL"/>
        </w:rPr>
        <w:t xml:space="preserve">nerwu </w:t>
      </w:r>
      <w:r w:rsidR="00256966" w:rsidRPr="00256966">
        <w:rPr>
          <w:rFonts w:ascii="Times New Roman" w:eastAsia="Times New Roman" w:hAnsi="Times New Roman"/>
          <w:sz w:val="20"/>
          <w:szCs w:val="20"/>
          <w:lang w:eastAsia="pl-PL"/>
        </w:rPr>
        <w:t xml:space="preserve">wraz z opisem </w:t>
      </w:r>
      <w:r w:rsidRPr="00DD2EBD">
        <w:rPr>
          <w:rFonts w:ascii="Times New Roman" w:eastAsia="Times New Roman" w:hAnsi="Times New Roman"/>
          <w:sz w:val="20"/>
          <w:szCs w:val="20"/>
          <w:lang w:eastAsia="pl-PL"/>
        </w:rPr>
        <w:t>(ENG - badanie ambulatoryjne)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plus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stawka za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1 badanie </w:t>
      </w:r>
      <w:r w:rsidRP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nerwu </w:t>
      </w:r>
      <w:r w:rsidR="00256966" w:rsidRPr="00256966">
        <w:rPr>
          <w:rFonts w:ascii="Times New Roman" w:hAnsi="Times New Roman"/>
          <w:sz w:val="20"/>
          <w:szCs w:val="20"/>
        </w:rPr>
        <w:t>wraz z opisem</w:t>
      </w:r>
      <w:r w:rsidR="00256966" w:rsidRP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(ENG - badanie szpitalne)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plus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stawka za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1 badanie EMG </w:t>
      </w:r>
      <w:r w:rsidR="00256966" w:rsidRPr="00256966">
        <w:rPr>
          <w:rFonts w:ascii="Times New Roman" w:hAnsi="Times New Roman"/>
          <w:sz w:val="20"/>
          <w:szCs w:val="20"/>
        </w:rPr>
        <w:t>wraz z opisem</w:t>
      </w:r>
      <w:r w:rsidR="00256966" w:rsidRP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plus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stawka za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p</w:t>
      </w:r>
      <w:r w:rsidRPr="00F07532">
        <w:rPr>
          <w:rFonts w:ascii="Times New Roman" w:eastAsia="Times New Roman" w:hAnsi="Times New Roman"/>
          <w:sz w:val="20"/>
          <w:szCs w:val="20"/>
          <w:lang w:eastAsia="pl-PL"/>
        </w:rPr>
        <w:t>onadstandardowe badanie nerwu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256966" w:rsidRPr="00256966">
        <w:rPr>
          <w:rFonts w:ascii="Times New Roman" w:hAnsi="Times New Roman"/>
          <w:sz w:val="20"/>
          <w:szCs w:val="20"/>
        </w:rPr>
        <w:t>wraz z opisem</w:t>
      </w:r>
      <w:r w:rsidR="00256966" w:rsidRP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F07532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proofErr w:type="spellStart"/>
      <w:r w:rsidRPr="00F07532">
        <w:rPr>
          <w:rFonts w:ascii="Times New Roman" w:eastAsia="Times New Roman" w:hAnsi="Times New Roman"/>
          <w:sz w:val="20"/>
          <w:szCs w:val="20"/>
          <w:lang w:eastAsia="pl-PL"/>
        </w:rPr>
        <w:t>inching</w:t>
      </w:r>
      <w:proofErr w:type="spellEnd"/>
      <w:r w:rsidRP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, testy porównawcze)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plus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stawka za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1 badanie </w:t>
      </w:r>
      <w:r w:rsidRPr="00F07532">
        <w:rPr>
          <w:rFonts w:ascii="Times New Roman" w:eastAsia="Times New Roman" w:hAnsi="Times New Roman"/>
          <w:sz w:val="20"/>
          <w:szCs w:val="20"/>
          <w:lang w:eastAsia="pl-PL"/>
        </w:rPr>
        <w:t>WPW</w:t>
      </w:r>
      <w:r w:rsidR="0025696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256966" w:rsidRPr="00256966">
        <w:rPr>
          <w:rFonts w:ascii="Times New Roman" w:hAnsi="Times New Roman"/>
          <w:sz w:val="20"/>
          <w:szCs w:val="20"/>
        </w:rPr>
        <w:t>wraz z opisem</w:t>
      </w:r>
      <w:r w:rsidRP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 (wzrokowe potencjały wywoływane)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plus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stawka za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1 badanie </w:t>
      </w:r>
      <w:r w:rsidRPr="00F07532">
        <w:rPr>
          <w:rFonts w:ascii="Times New Roman" w:eastAsia="Times New Roman" w:hAnsi="Times New Roman"/>
          <w:sz w:val="20"/>
          <w:szCs w:val="20"/>
          <w:lang w:eastAsia="pl-PL"/>
        </w:rPr>
        <w:t>SFEMG</w:t>
      </w:r>
      <w:r w:rsidR="0025696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256966" w:rsidRPr="00256966">
        <w:rPr>
          <w:rFonts w:ascii="Times New Roman" w:hAnsi="Times New Roman"/>
          <w:sz w:val="20"/>
          <w:szCs w:val="20"/>
        </w:rPr>
        <w:t>wraz z opisem</w:t>
      </w:r>
      <w:r w:rsidRP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plus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stawka za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1 k</w:t>
      </w:r>
      <w:r w:rsidRPr="00F07532">
        <w:rPr>
          <w:rFonts w:ascii="Times New Roman" w:eastAsia="Times New Roman" w:hAnsi="Times New Roman"/>
          <w:sz w:val="20"/>
          <w:szCs w:val="20"/>
          <w:lang w:eastAsia="pl-PL"/>
        </w:rPr>
        <w:t>onsultac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ję</w:t>
      </w:r>
      <w:r w:rsidRP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 neurologiczn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r w:rsidRP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 przed badaniem ENG/EMG</w:t>
      </w:r>
      <w:r w:rsidR="0025696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plus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stawka za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1 p</w:t>
      </w:r>
      <w:r w:rsidRPr="00F07532">
        <w:rPr>
          <w:rFonts w:ascii="Times New Roman" w:eastAsia="Times New Roman" w:hAnsi="Times New Roman"/>
          <w:sz w:val="20"/>
          <w:szCs w:val="20"/>
          <w:lang w:eastAsia="pl-PL"/>
        </w:rPr>
        <w:t>rób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ę</w:t>
      </w:r>
      <w:r w:rsidRP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 miasteniczn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ą </w:t>
      </w:r>
      <w:r w:rsidR="00256966" w:rsidRPr="00256966">
        <w:rPr>
          <w:rFonts w:ascii="Times New Roman" w:hAnsi="Times New Roman"/>
          <w:sz w:val="20"/>
          <w:szCs w:val="20"/>
        </w:rPr>
        <w:t>wraz z opisem</w:t>
      </w:r>
      <w:r w:rsidR="00256966" w:rsidRP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plus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>stawka za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1 p</w:t>
      </w:r>
      <w:r w:rsidRPr="00F07532">
        <w:rPr>
          <w:rFonts w:ascii="Times New Roman" w:eastAsia="Times New Roman" w:hAnsi="Times New Roman"/>
          <w:sz w:val="20"/>
          <w:szCs w:val="20"/>
          <w:lang w:eastAsia="pl-PL"/>
        </w:rPr>
        <w:t>rób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ę</w:t>
      </w:r>
      <w:r w:rsidRP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proofErr w:type="spellStart"/>
      <w:r w:rsidRPr="00F07532">
        <w:rPr>
          <w:rFonts w:ascii="Times New Roman" w:eastAsia="Times New Roman" w:hAnsi="Times New Roman"/>
          <w:sz w:val="20"/>
          <w:szCs w:val="20"/>
          <w:lang w:eastAsia="pl-PL"/>
        </w:rPr>
        <w:t>tężyczkow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256966" w:rsidRPr="00256966">
        <w:rPr>
          <w:rFonts w:ascii="Times New Roman" w:hAnsi="Times New Roman"/>
          <w:sz w:val="20"/>
          <w:szCs w:val="20"/>
        </w:rPr>
        <w:t>wraz z opisem</w:t>
      </w:r>
      <w:r w:rsidR="00256966" w:rsidRP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plus </w:t>
      </w:r>
      <w:r w:rsidR="006737C4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 punkt </w:t>
      </w:r>
      <w:r w:rsidR="006737C4" w:rsidRPr="006737C4">
        <w:rPr>
          <w:rFonts w:ascii="Times New Roman" w:eastAsia="Times New Roman" w:hAnsi="Times New Roman"/>
          <w:sz w:val="20"/>
          <w:szCs w:val="20"/>
          <w:lang w:eastAsia="pl-PL"/>
        </w:rPr>
        <w:t>rozliczeniowy</w:t>
      </w:r>
      <w:bookmarkStart w:id="1" w:name="_GoBack"/>
      <w:bookmarkEnd w:id="1"/>
      <w:r w:rsidR="00C906D1" w:rsidRPr="00506D75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bookmarkEnd w:id="0"/>
    <w:p w:rsidR="00CF3BAD" w:rsidRPr="00506D75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CF3BAD" w:rsidRPr="00506D75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506D75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506D75">
        <w:rPr>
          <w:rFonts w:ascii="Times New Roman" w:hAnsi="Times New Roman"/>
          <w:sz w:val="20"/>
          <w:szCs w:val="20"/>
        </w:rPr>
        <w:t xml:space="preserve">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 w:rsidRPr="00506D7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506D75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506D7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506D7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Zgłosiłam/-em swoją działalność gospodarczą w Zakładzie Ubezpieczeń Społecznych celem rozliczenia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o 25%, </w:t>
      </w:r>
      <w:r w:rsidR="00C8663F"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Pr="00506D75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0312AE" w:rsidRPr="00506D75" w:rsidRDefault="000312AE" w:rsidP="000312A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Zobowiązuję się przed podpisaniem umowy przedłożyć:</w:t>
      </w:r>
    </w:p>
    <w:p w:rsidR="000312AE" w:rsidRPr="00506D75" w:rsidRDefault="000312AE" w:rsidP="000312A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 w:rsidR="00646BF1" w:rsidRPr="00506D7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w przepisach prawa obcego – </w:t>
      </w:r>
      <w:r w:rsidRPr="00506D75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</w:t>
      </w:r>
      <w:r w:rsidR="00646BF1" w:rsidRPr="00506D7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oraz ponadto informację z rejestru karnego państwa obywatelstwa uzyskiwaną do celów działalności zawodowej lub </w:t>
      </w:r>
      <w:proofErr w:type="spellStart"/>
      <w:r w:rsidRPr="00506D75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</w:t>
      </w:r>
      <w:r w:rsidR="00646BF1" w:rsidRPr="00506D7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z kontaktami z dziećmi.</w:t>
      </w:r>
    </w:p>
    <w:p w:rsidR="000312AE" w:rsidRPr="00506D75" w:rsidRDefault="000312AE" w:rsidP="000312A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0312AE" w:rsidRPr="00506D75" w:rsidRDefault="000312AE" w:rsidP="000312AE">
      <w:pPr>
        <w:tabs>
          <w:tab w:val="left" w:pos="426"/>
          <w:tab w:val="left" w:pos="10080"/>
        </w:tabs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ab/>
        <w:t xml:space="preserve">c) oraz jednocześnie z oświadczeniem z lit. b)  informację z rejestrów karnych tych państw uzyskiwaną do      celów działalności zawodowej lub </w:t>
      </w:r>
      <w:proofErr w:type="spellStart"/>
      <w:r w:rsidRPr="00506D75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:rsidR="000312AE" w:rsidRPr="00506D75" w:rsidRDefault="000312AE" w:rsidP="000312AE">
      <w:pPr>
        <w:tabs>
          <w:tab w:val="left" w:pos="426"/>
          <w:tab w:val="left" w:pos="10080"/>
        </w:tabs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:rsidR="000312AE" w:rsidRPr="00506D75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A17236" w:rsidRPr="00506D75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o odpowiedzialności karnej za złożenie fałszywego oświadczenia.</w:t>
      </w:r>
    </w:p>
    <w:p w:rsidR="00646BF1" w:rsidRPr="00506D75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:rsidR="000312AE" w:rsidRPr="00506D75" w:rsidRDefault="000312AE" w:rsidP="000312A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506D75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506D75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:rsidR="000312AE" w:rsidRPr="00506D75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oświadczeniem***,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0312AE" w:rsidRPr="00506D75" w:rsidRDefault="000312AE" w:rsidP="00646BF1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06D75">
        <w:rPr>
          <w:rFonts w:ascii="Times New Roman" w:hAnsi="Times New Roman"/>
          <w:sz w:val="20"/>
          <w:szCs w:val="20"/>
          <w:shd w:val="clear" w:color="auto" w:fill="FFFFFF"/>
        </w:rPr>
        <w:t>***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506D75" w:rsidRPr="00506D75" w:rsidTr="00CE3BB5">
        <w:tc>
          <w:tcPr>
            <w:tcW w:w="4541" w:type="dxa"/>
          </w:tcPr>
          <w:p w:rsidR="00CF3BAD" w:rsidRPr="00506D75" w:rsidRDefault="00CF3BAD" w:rsidP="00B6168A">
            <w:pPr>
              <w:spacing w:after="0" w:line="240" w:lineRule="auto"/>
              <w:jc w:val="both"/>
            </w:pPr>
            <w:r w:rsidRPr="00506D75">
              <w:br w:type="page"/>
            </w:r>
          </w:p>
          <w:p w:rsidR="00CF3BAD" w:rsidRPr="00506D75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506D75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506D75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506D75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506D75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506D75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506D75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506D75" w:rsidRPr="00506D75" w:rsidTr="00CE3BB5">
        <w:tc>
          <w:tcPr>
            <w:tcW w:w="4541" w:type="dxa"/>
          </w:tcPr>
          <w:p w:rsidR="00CF3BAD" w:rsidRPr="00506D75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506D75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506D75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506D75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06D75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506D75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506D75">
        <w:rPr>
          <w:rFonts w:ascii="Times New Roman" w:hAnsi="Times New Roman"/>
          <w:kern w:val="1"/>
          <w:sz w:val="18"/>
          <w:szCs w:val="18"/>
        </w:rPr>
        <w:lastRenderedPageBreak/>
        <w:t>***) Przedstawiciel Oferenta załącza stosowne pełnomocnictwo w oryginale, uwierzytelnione przez notariusza lub przez mocodawcę</w:t>
      </w:r>
    </w:p>
    <w:p w:rsidR="00CF3BAD" w:rsidRPr="00506D75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506D75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Pr="00506D75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06D75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506D75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506D75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506D75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506D75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06D75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06D75">
        <w:rPr>
          <w:rFonts w:ascii="Times New Roman" w:hAnsi="Times New Roman"/>
          <w:sz w:val="20"/>
          <w:szCs w:val="20"/>
        </w:rPr>
        <w:t>pięciu lat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506D75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06D75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506D75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506D75">
        <w:t xml:space="preserve"> </w:t>
      </w:r>
      <w:r w:rsidRPr="00506D75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CF3BAD" w:rsidRPr="00506D75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506D75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06D75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506D75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CF3BAD" w:rsidRPr="00506D75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506D75">
        <w:rPr>
          <w:rFonts w:ascii="Times New Roman" w:hAnsi="Times New Roman"/>
          <w:sz w:val="20"/>
          <w:szCs w:val="20"/>
        </w:rPr>
        <w:t>udzielanie świadczeń zdrowotnych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06D75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506D75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506D75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F3BAD" w:rsidRPr="00506D75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506D75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506D75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506D75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506D75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506D75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506D75">
        <w:rPr>
          <w:rFonts w:ascii="Times New Roman" w:hAnsi="Times New Roman"/>
          <w:sz w:val="20"/>
          <w:szCs w:val="20"/>
        </w:rPr>
        <w:t>udzielanie świadczeń zdrowotnych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506D75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906D1" w:rsidRPr="00506D75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506D75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506D75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506D75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506D75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rFonts w:ascii="Times New Roman" w:hAnsi="Times New Roman"/>
          <w:sz w:val="18"/>
          <w:szCs w:val="18"/>
          <w:lang w:eastAsia="pl-PL"/>
        </w:rPr>
        <w:t>NIE</w:t>
      </w:r>
    </w:p>
    <w:p w:rsidR="00CF3BAD" w:rsidRPr="00506D75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506D75" w:rsidRDefault="00CF3BAD" w:rsidP="00B6168A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506D75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506D75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506D75">
        <w:rPr>
          <w:rFonts w:ascii="Times New Roman" w:hAnsi="Times New Roman"/>
          <w:sz w:val="18"/>
          <w:szCs w:val="18"/>
          <w:lang w:eastAsia="pl-PL"/>
        </w:rPr>
        <w:t>)</w:t>
      </w:r>
    </w:p>
    <w:p w:rsidR="00CF3BAD" w:rsidRPr="00506D75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lastRenderedPageBreak/>
        <w:t xml:space="preserve"># Niewyrażenie zgody wiąże się z niemożliwością wzięcia udziału w konkursie na </w:t>
      </w:r>
      <w:r w:rsidRPr="00506D75">
        <w:rPr>
          <w:rFonts w:ascii="Times New Roman" w:hAnsi="Times New Roman"/>
          <w:sz w:val="20"/>
          <w:szCs w:val="20"/>
        </w:rPr>
        <w:t>udzielanie świadczeń zdrowotnych lekarza</w:t>
      </w:r>
      <w:r w:rsidRPr="00506D75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506D75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506D75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906D1" w:rsidRPr="00506D75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506D75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506D75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506D75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506D75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506D75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506D75">
        <w:rPr>
          <w:rFonts w:ascii="Times New Roman" w:hAnsi="Times New Roman"/>
          <w:sz w:val="18"/>
          <w:szCs w:val="18"/>
          <w:lang w:eastAsia="pl-PL"/>
        </w:rPr>
        <w:t>)</w:t>
      </w:r>
    </w:p>
    <w:p w:rsidR="0057112A" w:rsidRDefault="00CE1AE1" w:rsidP="00C12D0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506D75">
        <w:rPr>
          <w:rFonts w:ascii="Times New Roman" w:hAnsi="Times New Roman"/>
          <w:b/>
          <w:sz w:val="24"/>
          <w:szCs w:val="24"/>
          <w:u w:val="single"/>
          <w:lang w:eastAsia="pl-PL"/>
        </w:rPr>
        <w:t>Tabela B.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506D75" w:rsidRPr="00506D75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506D75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506D75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506D75" w:rsidRPr="00506D75" w:rsidTr="001D17BA">
        <w:trPr>
          <w:trHeight w:val="510"/>
        </w:trPr>
        <w:tc>
          <w:tcPr>
            <w:tcW w:w="5590" w:type="dxa"/>
            <w:noWrap/>
            <w:vAlign w:val="center"/>
          </w:tcPr>
          <w:p w:rsidR="00CF3BAD" w:rsidRPr="00506D75" w:rsidRDefault="00CF3BAD" w:rsidP="0077561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center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506D75" w:rsidRPr="00506D75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506D75" w:rsidRPr="00506D75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CF3BAD" w:rsidRPr="00506D75" w:rsidRDefault="001D17BA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 (wpisać, jeśli Oferent posiada - należy wpisać tylko jeden tytuł (dr med. lub dr hab. lub profesor)</w:t>
            </w:r>
          </w:p>
        </w:tc>
      </w:tr>
      <w:tr w:rsidR="00506D75" w:rsidRPr="00506D75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506D75" w:rsidRDefault="00C00918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1</w:t>
            </w:r>
            <w:r w:rsidR="00CF3BAD" w:rsidRPr="00506D75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506D75" w:rsidRPr="00506D75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57112A" w:rsidRPr="00506D75" w:rsidRDefault="0057112A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57112A" w:rsidRPr="00506D75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57112A" w:rsidRPr="00506D75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DA2DC9">
        <w:trPr>
          <w:trHeight w:val="187"/>
        </w:trPr>
        <w:tc>
          <w:tcPr>
            <w:tcW w:w="5590" w:type="dxa"/>
            <w:noWrap/>
            <w:vAlign w:val="bottom"/>
          </w:tcPr>
          <w:p w:rsidR="0057112A" w:rsidRPr="00506D75" w:rsidRDefault="0057112A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57112A" w:rsidRPr="00506D75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57112A" w:rsidRPr="00506D75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BAD" w:rsidRPr="00506D75" w:rsidRDefault="00CF3BAD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06D75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506D75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:rsidR="00B1581E" w:rsidRPr="00506D75" w:rsidRDefault="00B1581E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506D75" w:rsidRPr="00506D75" w:rsidTr="001D17BA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506D75" w:rsidRDefault="00646BF1" w:rsidP="00646BF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="00CF3BAD"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506D75" w:rsidRPr="00506D75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="00646BF1"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DOTYCHCZASOWE, NIENAGANNE ŚWIADCZENIE PRACY LUB USŁUG W ZAWODZIE LEKARZA w latach** </w:t>
            </w: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38789B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D75" w:rsidRPr="00506D75" w:rsidTr="0038789B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7BA" w:rsidRPr="00506D75" w:rsidRDefault="001D17B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38789B" w:rsidRPr="00506D75" w:rsidTr="005055F4">
        <w:trPr>
          <w:trHeight w:val="58"/>
        </w:trPr>
        <w:tc>
          <w:tcPr>
            <w:tcW w:w="9082" w:type="dxa"/>
            <w:gridSpan w:val="3"/>
            <w:tcBorders>
              <w:top w:val="single" w:sz="4" w:space="0" w:color="auto"/>
            </w:tcBorders>
            <w:noWrap/>
            <w:vAlign w:val="bottom"/>
          </w:tcPr>
          <w:p w:rsidR="0038789B" w:rsidRPr="00506D75" w:rsidRDefault="0038789B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789B" w:rsidRPr="00506D75" w:rsidTr="005055F4">
        <w:trPr>
          <w:trHeight w:val="68"/>
        </w:trPr>
        <w:tc>
          <w:tcPr>
            <w:tcW w:w="9082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38789B" w:rsidRPr="00506D75" w:rsidRDefault="0038789B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6D75" w:rsidRPr="00506D75" w:rsidTr="0038789B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506D75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sz w:val="20"/>
                <w:szCs w:val="20"/>
              </w:rPr>
              <w:br w:type="page"/>
            </w:r>
            <w:r w:rsidR="00646BF1" w:rsidRPr="00506D75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- </w:t>
            </w:r>
            <w:r w:rsidR="00C906D1"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DOSTĘPNOŚĆ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506D75" w:rsidRPr="00506D75" w:rsidTr="00646BF1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646BF1" w:rsidRPr="00506D75" w:rsidRDefault="00646BF1" w:rsidP="00646BF1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BB566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506D75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D75" w:rsidRPr="00506D75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506D75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BAD" w:rsidRPr="00506D75" w:rsidRDefault="00CF3BAD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506D75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CF3BAD" w:rsidRPr="00506D75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506D75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506D75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506D75" w:rsidRPr="00506D75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506D75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506D75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506D75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506D75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6D7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06D75" w:rsidRPr="00506D75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506D75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506D75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6D75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506D75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506D75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506D75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506D75">
        <w:rPr>
          <w:rFonts w:ascii="Times New Roman" w:hAnsi="Times New Roman"/>
          <w:b/>
          <w:sz w:val="16"/>
          <w:szCs w:val="16"/>
        </w:rPr>
        <w:t>ę</w:t>
      </w:r>
    </w:p>
    <w:sectPr w:rsidR="00CF3BAD" w:rsidRPr="00506D75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3E" w:rsidRDefault="00927D3E" w:rsidP="00A8421C">
      <w:pPr>
        <w:spacing w:after="0" w:line="240" w:lineRule="auto"/>
      </w:pPr>
      <w:r>
        <w:separator/>
      </w:r>
    </w:p>
  </w:endnote>
  <w:end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46BF1">
      <w:rPr>
        <w:rFonts w:ascii="Century Gothic" w:hAnsi="Century Gothic"/>
        <w:color w:val="004685"/>
        <w:sz w:val="18"/>
        <w:szCs w:val="18"/>
      </w:rPr>
      <w:t>179.314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3E" w:rsidRDefault="00927D3E" w:rsidP="00A8421C">
      <w:pPr>
        <w:spacing w:after="0" w:line="240" w:lineRule="auto"/>
      </w:pPr>
      <w:r>
        <w:separator/>
      </w:r>
    </w:p>
  </w:footnote>
  <w:foot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7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12AE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8FA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063F3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26C8B"/>
    <w:rsid w:val="00132CF4"/>
    <w:rsid w:val="00132D9E"/>
    <w:rsid w:val="0013428C"/>
    <w:rsid w:val="001357E7"/>
    <w:rsid w:val="0014079B"/>
    <w:rsid w:val="00144F19"/>
    <w:rsid w:val="001461BE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2A09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0157"/>
    <w:rsid w:val="001D17BA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96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2C52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63A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B92"/>
    <w:rsid w:val="002E1F0E"/>
    <w:rsid w:val="002E480D"/>
    <w:rsid w:val="002E5D83"/>
    <w:rsid w:val="002E6B1C"/>
    <w:rsid w:val="002F3E8F"/>
    <w:rsid w:val="002F5E5C"/>
    <w:rsid w:val="002F65E0"/>
    <w:rsid w:val="002F65F8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10F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8789B"/>
    <w:rsid w:val="003918A0"/>
    <w:rsid w:val="00391F6A"/>
    <w:rsid w:val="00394430"/>
    <w:rsid w:val="00395233"/>
    <w:rsid w:val="00395753"/>
    <w:rsid w:val="00397608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293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5FAD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1AB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55F4"/>
    <w:rsid w:val="00506D75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039CF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1350"/>
    <w:rsid w:val="00642A5B"/>
    <w:rsid w:val="00643C64"/>
    <w:rsid w:val="00646BF1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C4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1B2A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BD7"/>
    <w:rsid w:val="00775090"/>
    <w:rsid w:val="00775619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2CA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7CC8"/>
    <w:rsid w:val="00940DC5"/>
    <w:rsid w:val="00941B3E"/>
    <w:rsid w:val="00942609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ABC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0D9"/>
    <w:rsid w:val="00A13F6D"/>
    <w:rsid w:val="00A15CD0"/>
    <w:rsid w:val="00A17236"/>
    <w:rsid w:val="00A1748A"/>
    <w:rsid w:val="00A17FA0"/>
    <w:rsid w:val="00A222E0"/>
    <w:rsid w:val="00A225E8"/>
    <w:rsid w:val="00A22A67"/>
    <w:rsid w:val="00A24701"/>
    <w:rsid w:val="00A24C60"/>
    <w:rsid w:val="00A25D0A"/>
    <w:rsid w:val="00A25FE4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0ED"/>
    <w:rsid w:val="00AD016C"/>
    <w:rsid w:val="00AD11E4"/>
    <w:rsid w:val="00AD16F5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0786B"/>
    <w:rsid w:val="00B1040B"/>
    <w:rsid w:val="00B11145"/>
    <w:rsid w:val="00B120FC"/>
    <w:rsid w:val="00B12F81"/>
    <w:rsid w:val="00B1581E"/>
    <w:rsid w:val="00B16386"/>
    <w:rsid w:val="00B16C3D"/>
    <w:rsid w:val="00B16D01"/>
    <w:rsid w:val="00B17266"/>
    <w:rsid w:val="00B178F3"/>
    <w:rsid w:val="00B17D19"/>
    <w:rsid w:val="00B17E22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3E4F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B5660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37AE6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663F"/>
    <w:rsid w:val="00C87964"/>
    <w:rsid w:val="00C90280"/>
    <w:rsid w:val="00C906D1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553A"/>
    <w:rsid w:val="00CA6A44"/>
    <w:rsid w:val="00CB43CA"/>
    <w:rsid w:val="00CB6D12"/>
    <w:rsid w:val="00CB6E1E"/>
    <w:rsid w:val="00CB7B4B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AE1"/>
    <w:rsid w:val="00CE1D3F"/>
    <w:rsid w:val="00CE2563"/>
    <w:rsid w:val="00CE3131"/>
    <w:rsid w:val="00CE3BB5"/>
    <w:rsid w:val="00CE4C92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754F"/>
    <w:rsid w:val="00D107C0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0EF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356E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A03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176B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6FD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4A5E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96612"/>
    <w:rsid w:val="00EA0862"/>
    <w:rsid w:val="00EA13E0"/>
    <w:rsid w:val="00EA1FA4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5C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BA8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64C2ABB4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E326F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2037</Words>
  <Characters>13788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Anna Nosowicz</cp:lastModifiedBy>
  <cp:revision>67</cp:revision>
  <cp:lastPrinted>2023-10-11T12:03:00Z</cp:lastPrinted>
  <dcterms:created xsi:type="dcterms:W3CDTF">2023-06-13T12:18:00Z</dcterms:created>
  <dcterms:modified xsi:type="dcterms:W3CDTF">2024-09-03T08:18:00Z</dcterms:modified>
</cp:coreProperties>
</file>