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251/2024</w:t>
      </w: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27C02">
        <w:rPr>
          <w:rFonts w:ascii="Times New Roman" w:hAnsi="Times New Roman"/>
          <w:b/>
          <w:spacing w:val="20"/>
          <w:sz w:val="28"/>
          <w:szCs w:val="28"/>
        </w:rPr>
        <w:t>1</w:t>
      </w:r>
      <w:r w:rsidR="00426A3D">
        <w:rPr>
          <w:rFonts w:ascii="Times New Roman" w:hAnsi="Times New Roman"/>
          <w:b/>
          <w:spacing w:val="20"/>
          <w:sz w:val="28"/>
          <w:szCs w:val="28"/>
        </w:rPr>
        <w:t>6</w:t>
      </w:r>
      <w:r>
        <w:rPr>
          <w:rFonts w:ascii="Times New Roman" w:hAnsi="Times New Roman"/>
          <w:b/>
          <w:spacing w:val="20"/>
          <w:sz w:val="28"/>
          <w:szCs w:val="28"/>
        </w:rPr>
        <w:t>.10.2024 r.</w:t>
      </w:r>
      <w:r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6419EF" w:rsidRDefault="006419EF">
      <w:pPr>
        <w:spacing w:after="0" w:line="100" w:lineRule="atLeast"/>
        <w:jc w:val="center"/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 w:rsidR="006419EF" w:rsidRDefault="002903B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6419EF" w:rsidRDefault="00290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RADKIEGO 1, GDYNIA</w:t>
      </w:r>
    </w:p>
    <w:p w:rsidR="006419EF" w:rsidRDefault="00290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</w:r>
      <w:r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  - Wzór umowy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bookmarkEnd w:id="0"/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2903B3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Gdynia, </w:t>
      </w:r>
      <w:r w:rsidR="00527C02">
        <w:rPr>
          <w:rFonts w:ascii="Times New Roman" w:hAnsi="Times New Roman"/>
          <w:b/>
        </w:rPr>
        <w:t>1</w:t>
      </w:r>
      <w:r w:rsidR="00426A3D">
        <w:rPr>
          <w:rFonts w:ascii="Times New Roman" w:hAnsi="Times New Roman"/>
          <w:b/>
        </w:rPr>
        <w:t>6</w:t>
      </w:r>
      <w:r w:rsidR="00CD7E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październik 2024 r.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br w:type="column"/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6419EF" w:rsidRDefault="006419EF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</w:r>
      <w:r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 w:rsidR="006419EF" w:rsidRDefault="002903B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6419EF" w:rsidRDefault="006419E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6419EF" w:rsidRDefault="006419E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1"/>
      <w:r>
        <w:rPr>
          <w:rFonts w:ascii="Times New Roman" w:hAnsi="Times New Roman"/>
          <w:sz w:val="20"/>
          <w:szCs w:val="20"/>
        </w:rPr>
        <w:t xml:space="preserve">. </w:t>
      </w:r>
    </w:p>
    <w:p w:rsidR="006419EF" w:rsidRDefault="006419EF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6419EF" w:rsidRDefault="002903B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Rehabilitacji Neurologicznej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527C02">
        <w:rPr>
          <w:rFonts w:ascii="Times New Roman" w:hAnsi="Times New Roman"/>
          <w:kern w:val="2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 pielęgniarki/pielęgniarzy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</w:t>
      </w:r>
      <w:r w:rsidR="006B2456">
        <w:rPr>
          <w:rFonts w:ascii="Times New Roman" w:hAnsi="Times New Roman"/>
          <w:bCs/>
          <w:kern w:val="2"/>
          <w:sz w:val="20"/>
          <w:szCs w:val="20"/>
        </w:rPr>
        <w:t>Rehabilitacji Neurologicznej</w:t>
      </w:r>
      <w:r w:rsidR="004F2669"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6419EF" w:rsidRDefault="006419EF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859DA">
        <w:rPr>
          <w:rFonts w:ascii="Times New Roman" w:hAnsi="Times New Roman"/>
          <w:sz w:val="20"/>
          <w:szCs w:val="20"/>
          <w:u w:val="single"/>
        </w:rPr>
        <w:t>160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6419EF" w:rsidRDefault="006419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:rsidR="006419EF" w:rsidRDefault="002903B3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3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- zastrzeżeniem, iż z udziału w niniejszym konkursie ofert wyłączone są podmioty lub pielęgniarki   związane wedle stanu na dzień ogłoszenia niniejszego konkursu ofert umową o świadczenie usług w zakresie tożsamym z przedmiotem niniejszego konkursu z okresem obowiązywania dłuższym niż  3 miesiące z Udzielającym zamówienie,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419EF" w:rsidRDefault="002903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419EF" w:rsidRDefault="002903B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6419EF" w:rsidRDefault="002903B3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6419EF" w:rsidRDefault="002903B3">
      <w:pPr>
        <w:numPr>
          <w:ilvl w:val="0"/>
          <w:numId w:val="8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6419EF" w:rsidRDefault="002903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251/2024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B2456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</w:t>
      </w:r>
      <w:r w:rsidR="00CD7E04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B2456">
        <w:rPr>
          <w:rFonts w:ascii="Times New Roman" w:hAnsi="Times New Roman"/>
          <w:b/>
          <w:bCs/>
          <w:sz w:val="20"/>
          <w:szCs w:val="20"/>
        </w:rPr>
        <w:t>30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3A4669">
        <w:rPr>
          <w:rFonts w:ascii="Times New Roman" w:hAnsi="Times New Roman"/>
          <w:b/>
          <w:bCs/>
          <w:sz w:val="20"/>
          <w:szCs w:val="20"/>
        </w:rPr>
        <w:t>10</w:t>
      </w:r>
      <w:r>
        <w:rPr>
          <w:rFonts w:ascii="Times New Roman" w:hAnsi="Times New Roman"/>
          <w:b/>
          <w:bCs/>
          <w:sz w:val="20"/>
          <w:szCs w:val="20"/>
        </w:rPr>
        <w:t>.2024 r. do godz. 08:30.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rFonts w:ascii="Times New Roman" w:hAnsi="Times New Roman"/>
          <w:sz w:val="20"/>
          <w:szCs w:val="20"/>
        </w:rPr>
        <w:instrText>LISTNUM</w:instrTex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</w:t>
      </w:r>
      <w:r w:rsidR="00E61669">
        <w:rPr>
          <w:rFonts w:ascii="Times New Roman" w:hAnsi="Times New Roman"/>
          <w:sz w:val="20"/>
          <w:szCs w:val="20"/>
        </w:rPr>
        <w:t>.</w:t>
      </w:r>
      <w:bookmarkStart w:id="4" w:name="_GoBack"/>
      <w:bookmarkEnd w:id="4"/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 w:rsidR="006B2456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B0367D">
        <w:rPr>
          <w:rFonts w:ascii="Times New Roman" w:hAnsi="Times New Roman"/>
          <w:b/>
          <w:bCs/>
          <w:sz w:val="20"/>
          <w:szCs w:val="20"/>
        </w:rPr>
        <w:t>10</w:t>
      </w:r>
      <w:r>
        <w:rPr>
          <w:rFonts w:ascii="Times New Roman" w:hAnsi="Times New Roman"/>
          <w:b/>
          <w:bCs/>
          <w:sz w:val="20"/>
          <w:szCs w:val="20"/>
        </w:rPr>
        <w:t>.2024r. do godz. 08:30.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 w:rsidR="00F30957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.2024 r. o godz. 10:00.</w:t>
      </w:r>
    </w:p>
    <w:p w:rsidR="006419EF" w:rsidRDefault="006419E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Default="002903B3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6419EF" w:rsidRDefault="002903B3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419EF" w:rsidRDefault="002903B3">
      <w:pPr>
        <w:numPr>
          <w:ilvl w:val="1"/>
          <w:numId w:val="5"/>
        </w:numPr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6419EF" w:rsidRDefault="006419EF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6419EF" w:rsidRDefault="002903B3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6419EF" w:rsidRDefault="002903B3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6419EF" w:rsidRDefault="006419EF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419EF" w:rsidRDefault="00641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6419EF" w:rsidRDefault="002903B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6419EF" w:rsidRDefault="002903B3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Komisja następnie sprawdzi, czy każda z ofert spełnia wymagane warunki określone w punkcie V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6419EF" w:rsidRDefault="002903B3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>dnia 2</w:t>
      </w:r>
      <w:r w:rsidR="006B2456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</w:t>
      </w:r>
      <w:r w:rsidR="001D7862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 Oferenci zostaną powiadomieni pisemnie lub drogą elektroniczną.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 lub prawo do przesunięcia terminu składania lub otwarcia ofert, lub terminu rozstrzygnięcia konkursu - bez podawania przyczyny.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6419EF" w:rsidRDefault="006419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>
        <w:rPr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527C02">
        <w:rPr>
          <w:rFonts w:ascii="Times New Roman" w:hAnsi="Times New Roman"/>
          <w:b/>
          <w:sz w:val="20"/>
          <w:szCs w:val="20"/>
        </w:rPr>
        <w:t>2</w:t>
      </w:r>
      <w:r w:rsidR="006B245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426A3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426A3D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>
        <w:rPr>
          <w:rFonts w:ascii="Times New Roman" w:hAnsi="Times New Roman"/>
          <w:sz w:val="20"/>
          <w:szCs w:val="20"/>
        </w:rPr>
        <w:lastRenderedPageBreak/>
        <w:t xml:space="preserve">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6419EF" w:rsidRDefault="002903B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5"/>
    </w:p>
    <w:p w:rsidR="006419EF" w:rsidRDefault="006419EF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419EF" w:rsidRDefault="006419EF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419EF" w:rsidRDefault="002903B3">
      <w:pPr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419EF" w:rsidRDefault="006419EF">
      <w:pPr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:rsidR="006419EF" w:rsidRDefault="002903B3">
      <w:pPr>
        <w:tabs>
          <w:tab w:val="left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:rsidR="006419EF" w:rsidRDefault="002903B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6419EF" w:rsidRDefault="002903B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=25114202"/>
      <w:bookmarkStart w:id="7" w:name="JEDN_SGML_ID=25114201"/>
      <w:bookmarkStart w:id="8" w:name="JEDN_SGML_ID_CHLD=25114038"/>
      <w:bookmarkEnd w:id="6"/>
      <w:bookmarkEnd w:id="7"/>
      <w:bookmarkEnd w:id="8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=25114217"/>
      <w:bookmarkStart w:id="10" w:name="JEDN_SGML_ID=25114208"/>
      <w:bookmarkStart w:id="11" w:name="JEDN_SGML_ID_CHLD=251140383"/>
      <w:bookmarkEnd w:id="9"/>
      <w:bookmarkEnd w:id="10"/>
      <w:bookmarkEnd w:id="11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o.               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r w:rsidR="0075395B">
        <w:rPr>
          <w:rFonts w:ascii="Times New Roman" w:hAnsi="Times New Roman"/>
          <w:sz w:val="20"/>
          <w:szCs w:val="20"/>
        </w:rPr>
        <w:t>1</w:t>
      </w:r>
      <w:r w:rsidR="00F3095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październik</w:t>
      </w:r>
      <w:r w:rsidR="00426A3D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2024 r.</w:t>
      </w:r>
    </w:p>
    <w:sectPr w:rsidR="00641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77" w:rsidRDefault="002903B3">
      <w:pPr>
        <w:spacing w:after="0" w:line="240" w:lineRule="auto"/>
      </w:pPr>
      <w:r>
        <w:separator/>
      </w:r>
    </w:p>
  </w:endnote>
  <w:endnote w:type="continuationSeparator" w:id="0">
    <w:p w:rsidR="00885E77" w:rsidRDefault="002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419EF" w:rsidRDefault="002903B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F266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4F266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6419EF" w:rsidRDefault="006419EF">
    <w:pPr>
      <w:pStyle w:val="Stopka"/>
      <w:rPr>
        <w:rFonts w:ascii="Century Gothic" w:hAnsi="Century Gothic"/>
        <w:color w:val="004685"/>
        <w:sz w:val="18"/>
        <w:szCs w:val="18"/>
      </w:rPr>
    </w:pP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EF" w:rsidRDefault="002903B3">
      <w:pPr>
        <w:rPr>
          <w:sz w:val="12"/>
        </w:rPr>
      </w:pPr>
      <w:r>
        <w:separator/>
      </w:r>
    </w:p>
  </w:footnote>
  <w:footnote w:type="continuationSeparator" w:id="0">
    <w:p w:rsidR="006419EF" w:rsidRDefault="002903B3">
      <w:pPr>
        <w:rPr>
          <w:sz w:val="12"/>
        </w:rPr>
      </w:pPr>
      <w:r>
        <w:continuationSeparator/>
      </w:r>
    </w:p>
  </w:footnote>
  <w:footnote w:id="1">
    <w:p w:rsidR="006419EF" w:rsidRDefault="002903B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:rsidR="006419EF" w:rsidRDefault="002903B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Nagwek"/>
      <w:rPr>
        <w:sz w:val="24"/>
        <w:szCs w:val="24"/>
        <w:lang w:eastAsia="pl-PL"/>
      </w:rPr>
    </w:pPr>
    <w:r>
      <w:tab/>
    </w:r>
  </w:p>
  <w:p w:rsidR="006419EF" w:rsidRDefault="002903B3">
    <w:pPr>
      <w:pStyle w:val="Nagwek"/>
    </w:pPr>
    <w:r>
      <w:tab/>
    </w:r>
  </w:p>
  <w:p w:rsidR="006419EF" w:rsidRDefault="002903B3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064"/>
    <w:multiLevelType w:val="multilevel"/>
    <w:tmpl w:val="B47EF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6369ED"/>
    <w:multiLevelType w:val="multilevel"/>
    <w:tmpl w:val="073A9E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1F7227"/>
    <w:multiLevelType w:val="multilevel"/>
    <w:tmpl w:val="3F0E7B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E910E7"/>
    <w:multiLevelType w:val="multilevel"/>
    <w:tmpl w:val="446A17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4" w15:restartNumberingAfterBreak="0">
    <w:nsid w:val="22694842"/>
    <w:multiLevelType w:val="multilevel"/>
    <w:tmpl w:val="B87E71A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C3696"/>
    <w:multiLevelType w:val="multilevel"/>
    <w:tmpl w:val="A63A98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386A7AFF"/>
    <w:multiLevelType w:val="multilevel"/>
    <w:tmpl w:val="B57861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CB701DF"/>
    <w:multiLevelType w:val="multilevel"/>
    <w:tmpl w:val="E3E21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10109D2"/>
    <w:multiLevelType w:val="multilevel"/>
    <w:tmpl w:val="BC4649B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9" w15:restartNumberingAfterBreak="0">
    <w:nsid w:val="47886942"/>
    <w:multiLevelType w:val="multilevel"/>
    <w:tmpl w:val="989E7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324B7B"/>
    <w:multiLevelType w:val="multilevel"/>
    <w:tmpl w:val="EBF4AB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A085664"/>
    <w:multiLevelType w:val="multilevel"/>
    <w:tmpl w:val="E78EE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2" w15:restartNumberingAfterBreak="0">
    <w:nsid w:val="54033754"/>
    <w:multiLevelType w:val="multilevel"/>
    <w:tmpl w:val="7BA61A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5A42DE7"/>
    <w:multiLevelType w:val="multilevel"/>
    <w:tmpl w:val="46849BB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ED725B"/>
    <w:multiLevelType w:val="multilevel"/>
    <w:tmpl w:val="A7C01D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9C53A1"/>
    <w:multiLevelType w:val="multilevel"/>
    <w:tmpl w:val="30A226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6" w15:restartNumberingAfterBreak="0">
    <w:nsid w:val="66C0326E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5546C1C"/>
    <w:multiLevelType w:val="multilevel"/>
    <w:tmpl w:val="67823D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5"/>
  </w:num>
  <w:num w:numId="5">
    <w:abstractNumId w:val="8"/>
  </w:num>
  <w:num w:numId="6">
    <w:abstractNumId w:val="7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F"/>
    <w:rsid w:val="001D7862"/>
    <w:rsid w:val="002903B3"/>
    <w:rsid w:val="003A4669"/>
    <w:rsid w:val="00426A3D"/>
    <w:rsid w:val="004F2669"/>
    <w:rsid w:val="00527C02"/>
    <w:rsid w:val="006419EF"/>
    <w:rsid w:val="006B2456"/>
    <w:rsid w:val="0075395B"/>
    <w:rsid w:val="008859DA"/>
    <w:rsid w:val="00885E77"/>
    <w:rsid w:val="00B0367D"/>
    <w:rsid w:val="00B97DB1"/>
    <w:rsid w:val="00CD7E04"/>
    <w:rsid w:val="00E61669"/>
    <w:rsid w:val="00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0FCB"/>
  <w15:docId w15:val="{A2727774-4BC6-4669-9E42-56DB725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91A5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91A51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qFormat/>
    <w:rsid w:val="00B56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36E3B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36E3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1DB0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1D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91A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4199</Words>
  <Characters>25194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>Szpitale Pomorskie Sp. z o.o.</Company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dc:description/>
  <cp:lastModifiedBy>Radosław Sobecki</cp:lastModifiedBy>
  <cp:revision>14</cp:revision>
  <cp:lastPrinted>2024-10-16T08:27:00Z</cp:lastPrinted>
  <dcterms:created xsi:type="dcterms:W3CDTF">2024-10-09T06:31:00Z</dcterms:created>
  <dcterms:modified xsi:type="dcterms:W3CDTF">2024-10-16T08:41:00Z</dcterms:modified>
  <dc:language>pl-PL</dc:language>
</cp:coreProperties>
</file>