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928" w:rsidRDefault="00427928" w:rsidP="00DE3E3B">
      <w:pPr>
        <w:shd w:val="clear" w:color="auto" w:fill="FFFFFF"/>
        <w:spacing w:after="0" w:line="240" w:lineRule="auto"/>
        <w:rPr>
          <w:rFonts w:cstheme="minorHAnsi"/>
          <w:b/>
          <w:color w:val="323232"/>
          <w:sz w:val="20"/>
          <w:szCs w:val="20"/>
          <w:shd w:val="clear" w:color="auto" w:fill="FFFFFF"/>
        </w:rPr>
      </w:pPr>
    </w:p>
    <w:p w:rsidR="00E250B1" w:rsidRPr="00427928" w:rsidRDefault="00E250B1" w:rsidP="00DE3E3B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27928">
        <w:rPr>
          <w:rFonts w:cstheme="minorHAnsi"/>
          <w:b/>
          <w:color w:val="323232"/>
          <w:sz w:val="24"/>
          <w:szCs w:val="24"/>
          <w:shd w:val="clear" w:color="auto" w:fill="FFFFFF"/>
        </w:rPr>
        <w:t>Szpitale Pomorskie Sp. z o.o. zatrudnią</w:t>
      </w:r>
      <w:r w:rsidR="00427928">
        <w:rPr>
          <w:rFonts w:cstheme="minorHAnsi"/>
          <w:b/>
          <w:color w:val="323232"/>
          <w:sz w:val="24"/>
          <w:szCs w:val="24"/>
          <w:shd w:val="clear" w:color="auto" w:fill="FFFFFF"/>
        </w:rPr>
        <w:t>:</w:t>
      </w:r>
    </w:p>
    <w:p w:rsidR="001A429B" w:rsidRDefault="001A429B" w:rsidP="00427928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</w:p>
    <w:p w:rsidR="00E250B1" w:rsidRPr="00427928" w:rsidRDefault="00E250B1" w:rsidP="00427928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  <w:r w:rsidRPr="00427928"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 xml:space="preserve">Specjalista </w:t>
      </w:r>
      <w:r w:rsidR="000D351A"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 xml:space="preserve">/ Specjalistka </w:t>
      </w:r>
      <w:r w:rsidRPr="00427928"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>ds. Kadr</w:t>
      </w:r>
    </w:p>
    <w:p w:rsidR="00E250B1" w:rsidRPr="00427928" w:rsidRDefault="00E250B1" w:rsidP="00E250B1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427928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Lokalizacja:</w:t>
      </w:r>
    </w:p>
    <w:p w:rsidR="00E250B1" w:rsidRDefault="00E250B1" w:rsidP="00E250B1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Szpital Morski im. PCK</w:t>
      </w:r>
    </w:p>
    <w:p w:rsidR="00E250B1" w:rsidRDefault="00E250B1" w:rsidP="00E250B1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t>ul. Powstania Styczniowego 1</w:t>
      </w:r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br/>
        <w:t>81-519 Gdynia</w:t>
      </w:r>
    </w:p>
    <w:p w:rsidR="00E250B1" w:rsidRDefault="00E250B1" w:rsidP="00E250B1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</w:p>
    <w:p w:rsidR="00E250B1" w:rsidRDefault="003E48B1" w:rsidP="00E250B1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262626"/>
          <w:sz w:val="24"/>
          <w:szCs w:val="24"/>
          <w:lang w:eastAsia="pl-PL"/>
        </w:rPr>
      </w:pPr>
      <w:hyperlink r:id="rId7" w:history="1">
        <w:r w:rsidR="00E250B1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:rsidR="00E250B1" w:rsidRDefault="00E250B1" w:rsidP="00E250B1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  <w:t>Szpitale Pomorskie sp. z o.o. zarządzają 4 szpitalami, których właścicielem jest Samorząd Województwa Pomorskiego.</w:t>
      </w:r>
    </w:p>
    <w:p w:rsidR="008861C4" w:rsidRDefault="008861C4" w:rsidP="00E250B1">
      <w:pPr>
        <w:shd w:val="clear" w:color="auto" w:fill="FFFFFF"/>
        <w:spacing w:after="0" w:line="300" w:lineRule="atLeast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</w:p>
    <w:p w:rsidR="00E250B1" w:rsidRDefault="00E250B1" w:rsidP="00E746C5">
      <w:pPr>
        <w:shd w:val="clear" w:color="auto" w:fill="FFFFFF"/>
        <w:spacing w:after="0" w:line="300" w:lineRule="atLeast"/>
        <w:ind w:firstLine="377"/>
        <w:rPr>
          <w:rFonts w:eastAsia="Times New Roman" w:cstheme="minorHAnsi"/>
          <w:b/>
          <w:bCs/>
          <w:color w:val="262626"/>
          <w:sz w:val="24"/>
          <w:szCs w:val="24"/>
          <w:u w:val="single"/>
          <w:lang w:eastAsia="pl-PL"/>
        </w:rPr>
      </w:pPr>
      <w:r w:rsidRPr="008861C4">
        <w:rPr>
          <w:rFonts w:eastAsia="Times New Roman" w:cstheme="minorHAnsi"/>
          <w:b/>
          <w:bCs/>
          <w:color w:val="262626"/>
          <w:sz w:val="24"/>
          <w:szCs w:val="24"/>
          <w:u w:val="single"/>
          <w:lang w:eastAsia="pl-PL"/>
        </w:rPr>
        <w:t>Zakres obowiązków:</w:t>
      </w:r>
    </w:p>
    <w:p w:rsidR="008861C4" w:rsidRPr="008861C4" w:rsidRDefault="008861C4" w:rsidP="00E746C5">
      <w:pPr>
        <w:shd w:val="clear" w:color="auto" w:fill="FFFFFF"/>
        <w:spacing w:after="0" w:line="300" w:lineRule="atLeast"/>
        <w:ind w:firstLine="377"/>
        <w:rPr>
          <w:rFonts w:eastAsia="Times New Roman" w:cstheme="minorHAnsi"/>
          <w:color w:val="262626"/>
          <w:u w:val="single"/>
          <w:lang w:eastAsia="pl-PL"/>
        </w:rPr>
      </w:pPr>
    </w:p>
    <w:p w:rsidR="00E250B1" w:rsidRPr="005A44EC" w:rsidRDefault="00E250B1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przygotowywanie i opracowywanie dokumentacji związanej z nawiązaniem</w:t>
      </w:r>
      <w:r w:rsidR="005A44EC">
        <w:rPr>
          <w:rFonts w:cstheme="minorHAnsi"/>
        </w:rPr>
        <w:t xml:space="preserve"> i</w:t>
      </w:r>
      <w:r w:rsidRPr="005A44EC">
        <w:rPr>
          <w:rFonts w:cstheme="minorHAnsi"/>
        </w:rPr>
        <w:t xml:space="preserve"> przebiegiem</w:t>
      </w:r>
      <w:r w:rsidR="005A44EC">
        <w:rPr>
          <w:rFonts w:cstheme="minorHAnsi"/>
        </w:rPr>
        <w:t xml:space="preserve"> zatrudnienia, </w:t>
      </w:r>
      <w:r w:rsidRPr="005A44EC">
        <w:rPr>
          <w:rFonts w:cstheme="minorHAnsi"/>
        </w:rPr>
        <w:t>rozwiązaniem umów o pracę oraz umów cywilnoprawnych – ok. 300 osób</w:t>
      </w:r>
      <w:r w:rsidR="000334C5">
        <w:rPr>
          <w:rFonts w:cstheme="minorHAnsi"/>
        </w:rPr>
        <w:t>;</w:t>
      </w:r>
    </w:p>
    <w:p w:rsidR="00E250B1" w:rsidRPr="005A44EC" w:rsidRDefault="00E250B1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 xml:space="preserve">prowadzenie akt osobowych oraz pozostałej dokumentacji pracowniczej zgodnie </w:t>
      </w:r>
      <w:r w:rsidRPr="005A44EC">
        <w:rPr>
          <w:rFonts w:cstheme="minorHAnsi"/>
        </w:rPr>
        <w:br/>
        <w:t>z obowiązującymi przepisami</w:t>
      </w:r>
      <w:r w:rsidR="00EB793D">
        <w:rPr>
          <w:rFonts w:cstheme="minorHAnsi"/>
        </w:rPr>
        <w:t>,</w:t>
      </w:r>
    </w:p>
    <w:p w:rsidR="005A44EC" w:rsidRPr="005A44EC" w:rsidRDefault="005A44EC" w:rsidP="005A44EC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>
        <w:rPr>
          <w:rFonts w:cstheme="minorHAnsi"/>
        </w:rPr>
        <w:t>k</w:t>
      </w:r>
      <w:r w:rsidRPr="005A44EC">
        <w:rPr>
          <w:rFonts w:cstheme="minorHAnsi"/>
        </w:rPr>
        <w:t xml:space="preserve">ontrola ważności badań medycyny pracy, </w:t>
      </w:r>
      <w:r w:rsidR="000334C5">
        <w:rPr>
          <w:rFonts w:cstheme="minorHAnsi"/>
        </w:rPr>
        <w:t>szkoleń bhp</w:t>
      </w:r>
      <w:r w:rsidR="00EB793D">
        <w:rPr>
          <w:rFonts w:cstheme="minorHAnsi"/>
        </w:rPr>
        <w:t>,</w:t>
      </w:r>
    </w:p>
    <w:p w:rsidR="005A44EC" w:rsidRPr="005A44EC" w:rsidRDefault="005A44EC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prowadzenie dokumentacji związanej z zatrudnianiem cudzoziemców</w:t>
      </w:r>
      <w:r w:rsidR="00EB793D">
        <w:rPr>
          <w:rFonts w:cstheme="minorHAnsi"/>
        </w:rPr>
        <w:t>,</w:t>
      </w:r>
    </w:p>
    <w:p w:rsidR="00E250B1" w:rsidRPr="005A44EC" w:rsidRDefault="005A44EC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 xml:space="preserve">prowadzenie </w:t>
      </w:r>
      <w:r w:rsidR="00E250B1" w:rsidRPr="005A44EC">
        <w:rPr>
          <w:rFonts w:cstheme="minorHAnsi"/>
        </w:rPr>
        <w:t>ewidencja</w:t>
      </w:r>
      <w:r w:rsidRPr="005A44EC">
        <w:rPr>
          <w:rFonts w:cstheme="minorHAnsi"/>
        </w:rPr>
        <w:t xml:space="preserve"> </w:t>
      </w:r>
      <w:r w:rsidR="00E250B1" w:rsidRPr="005A44EC">
        <w:rPr>
          <w:rFonts w:cstheme="minorHAnsi"/>
        </w:rPr>
        <w:t>czasu pracy</w:t>
      </w:r>
      <w:r w:rsidR="00EB793D">
        <w:rPr>
          <w:rFonts w:cstheme="minorHAnsi"/>
        </w:rPr>
        <w:t>,</w:t>
      </w:r>
    </w:p>
    <w:p w:rsidR="005A44EC" w:rsidRPr="005A44EC" w:rsidRDefault="005A44EC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sporządzanie i wysyłanie dokumentów zgłoszeniowych do ZUS</w:t>
      </w:r>
      <w:r w:rsidR="00EB793D">
        <w:rPr>
          <w:rFonts w:cstheme="minorHAnsi"/>
        </w:rPr>
        <w:t>,</w:t>
      </w:r>
    </w:p>
    <w:p w:rsidR="00E250B1" w:rsidRPr="005A44EC" w:rsidRDefault="00E250B1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 xml:space="preserve">wprowadzanie oraz aktualizowanie danych  </w:t>
      </w:r>
      <w:r w:rsidR="005A44EC" w:rsidRPr="005A44EC">
        <w:rPr>
          <w:rFonts w:cstheme="minorHAnsi"/>
        </w:rPr>
        <w:t>do</w:t>
      </w:r>
      <w:r w:rsidRPr="005A44EC">
        <w:rPr>
          <w:rFonts w:cstheme="minorHAnsi"/>
        </w:rPr>
        <w:t xml:space="preserve"> program</w:t>
      </w:r>
      <w:r w:rsidR="005A44EC" w:rsidRPr="005A44EC">
        <w:rPr>
          <w:rFonts w:cstheme="minorHAnsi"/>
        </w:rPr>
        <w:t>u</w:t>
      </w:r>
      <w:r w:rsidRPr="005A44EC">
        <w:rPr>
          <w:rFonts w:cstheme="minorHAnsi"/>
        </w:rPr>
        <w:t xml:space="preserve"> kadro</w:t>
      </w:r>
      <w:r w:rsidR="005A44EC" w:rsidRPr="005A44EC">
        <w:rPr>
          <w:rFonts w:cstheme="minorHAnsi"/>
        </w:rPr>
        <w:t>wego</w:t>
      </w:r>
      <w:r w:rsidR="00EB793D">
        <w:rPr>
          <w:rFonts w:cstheme="minorHAnsi"/>
        </w:rPr>
        <w:t>,</w:t>
      </w:r>
    </w:p>
    <w:p w:rsidR="00E250B1" w:rsidRPr="005A44EC" w:rsidRDefault="00E250B1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sporządzanie sprawozdań, raportów i  zestawień w zakresie spraw personalnych</w:t>
      </w:r>
    </w:p>
    <w:p w:rsidR="00E250B1" w:rsidRPr="005A44EC" w:rsidRDefault="00E250B1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bieżąca obsługa spraw pracowniczych</w:t>
      </w:r>
      <w:r w:rsidR="00EB793D">
        <w:rPr>
          <w:rFonts w:cstheme="minorHAnsi"/>
        </w:rPr>
        <w:t>,</w:t>
      </w:r>
    </w:p>
    <w:p w:rsidR="00FE42DB" w:rsidRPr="005A44EC" w:rsidRDefault="00FE42DB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wsparcie pracowników w zakresie podstawowych zagadnień prawa pracy oraz innych zapytaniach dotyczących zatrudnienia</w:t>
      </w:r>
      <w:r w:rsidR="00EB793D">
        <w:rPr>
          <w:rFonts w:cstheme="minorHAnsi"/>
        </w:rPr>
        <w:t>,</w:t>
      </w:r>
    </w:p>
    <w:p w:rsidR="00E250B1" w:rsidRPr="005A44EC" w:rsidRDefault="00E250B1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 xml:space="preserve">obsługa </w:t>
      </w:r>
      <w:r w:rsidR="000334C5">
        <w:rPr>
          <w:rFonts w:cstheme="minorHAnsi"/>
        </w:rPr>
        <w:t>P</w:t>
      </w:r>
      <w:r w:rsidRPr="005A44EC">
        <w:rPr>
          <w:rFonts w:cstheme="minorHAnsi"/>
        </w:rPr>
        <w:t>łatnika</w:t>
      </w:r>
      <w:r w:rsidR="000334C5">
        <w:rPr>
          <w:rFonts w:cstheme="minorHAnsi"/>
        </w:rPr>
        <w:t xml:space="preserve"> (ZUS)</w:t>
      </w:r>
      <w:r w:rsidRPr="005A44EC">
        <w:rPr>
          <w:rFonts w:cstheme="minorHAnsi"/>
        </w:rPr>
        <w:t xml:space="preserve">, Portalu Świadczeniodawcy </w:t>
      </w:r>
      <w:r w:rsidR="000334C5">
        <w:rPr>
          <w:rFonts w:cstheme="minorHAnsi"/>
        </w:rPr>
        <w:t xml:space="preserve">(NFZ) </w:t>
      </w:r>
      <w:r w:rsidRPr="005A44EC">
        <w:rPr>
          <w:rFonts w:cstheme="minorHAnsi"/>
        </w:rPr>
        <w:t>ora</w:t>
      </w:r>
      <w:r w:rsidR="000334C5">
        <w:rPr>
          <w:rFonts w:cstheme="minorHAnsi"/>
        </w:rPr>
        <w:t>z</w:t>
      </w:r>
      <w:r w:rsidRPr="005A44EC">
        <w:rPr>
          <w:rFonts w:cstheme="minorHAnsi"/>
        </w:rPr>
        <w:t xml:space="preserve"> Pracowniczych Planów Kapitałowych</w:t>
      </w:r>
      <w:r w:rsidR="00EB793D">
        <w:rPr>
          <w:rFonts w:cstheme="minorHAnsi"/>
        </w:rPr>
        <w:t>,</w:t>
      </w:r>
    </w:p>
    <w:p w:rsidR="00E250B1" w:rsidRPr="005A44EC" w:rsidRDefault="00E250B1" w:rsidP="005A44EC">
      <w:pPr>
        <w:shd w:val="clear" w:color="auto" w:fill="FFFFFF"/>
        <w:spacing w:after="0" w:line="300" w:lineRule="atLeast"/>
        <w:ind w:left="644"/>
        <w:rPr>
          <w:rFonts w:cstheme="minorHAnsi"/>
        </w:rPr>
      </w:pPr>
      <w:r w:rsidRPr="005A44EC">
        <w:rPr>
          <w:rFonts w:cstheme="minorHAnsi"/>
          <w:b/>
          <w:bCs/>
        </w:rPr>
        <w:t> </w:t>
      </w:r>
    </w:p>
    <w:p w:rsidR="00E250B1" w:rsidRDefault="00E250B1" w:rsidP="00E250B1">
      <w:pPr>
        <w:shd w:val="clear" w:color="auto" w:fill="FFFFFF"/>
        <w:spacing w:after="0" w:line="300" w:lineRule="atLeast"/>
        <w:ind w:firstLine="357"/>
        <w:rPr>
          <w:rFonts w:eastAsia="Times New Roman" w:cstheme="minorHAnsi"/>
          <w:b/>
          <w:bCs/>
          <w:color w:val="363636"/>
          <w:sz w:val="24"/>
          <w:szCs w:val="24"/>
          <w:u w:val="single"/>
          <w:shd w:val="clear" w:color="auto" w:fill="FFFFFF"/>
          <w:lang w:eastAsia="pl-PL"/>
        </w:rPr>
      </w:pPr>
      <w:r w:rsidRPr="00EB793D">
        <w:rPr>
          <w:rFonts w:eastAsia="Times New Roman" w:cstheme="minorHAnsi"/>
          <w:b/>
          <w:bCs/>
          <w:color w:val="363636"/>
          <w:sz w:val="24"/>
          <w:szCs w:val="24"/>
          <w:u w:val="single"/>
          <w:shd w:val="clear" w:color="auto" w:fill="FFFFFF"/>
          <w:lang w:eastAsia="pl-PL"/>
        </w:rPr>
        <w:t>Wymagania:</w:t>
      </w:r>
    </w:p>
    <w:p w:rsidR="00085FB3" w:rsidRPr="00EB793D" w:rsidRDefault="00085FB3" w:rsidP="00E250B1">
      <w:pPr>
        <w:shd w:val="clear" w:color="auto" w:fill="FFFFFF"/>
        <w:spacing w:after="0" w:line="300" w:lineRule="atLeast"/>
        <w:ind w:firstLine="357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FE42DB" w:rsidRPr="005A44EC" w:rsidRDefault="005A44EC" w:rsidP="005A44EC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>
        <w:rPr>
          <w:rFonts w:cstheme="minorHAnsi"/>
        </w:rPr>
        <w:t>minimum</w:t>
      </w:r>
      <w:r w:rsidR="00FE42DB" w:rsidRPr="005A44EC">
        <w:rPr>
          <w:rFonts w:cstheme="minorHAnsi"/>
        </w:rPr>
        <w:t xml:space="preserve"> 2 letnie doświadczenie w pracy na </w:t>
      </w:r>
      <w:r>
        <w:rPr>
          <w:rFonts w:cstheme="minorHAnsi"/>
        </w:rPr>
        <w:t>s</w:t>
      </w:r>
      <w:r w:rsidR="00FE42DB" w:rsidRPr="005A44EC">
        <w:rPr>
          <w:rFonts w:cstheme="minorHAnsi"/>
        </w:rPr>
        <w:t>tanowisku</w:t>
      </w:r>
      <w:r>
        <w:rPr>
          <w:rFonts w:cstheme="minorHAnsi"/>
        </w:rPr>
        <w:t xml:space="preserve"> </w:t>
      </w:r>
      <w:r w:rsidR="000334C5">
        <w:rPr>
          <w:rFonts w:cstheme="minorHAnsi"/>
        </w:rPr>
        <w:t>w Dziale Kadr</w:t>
      </w:r>
      <w:r w:rsidR="00EB793D">
        <w:rPr>
          <w:rFonts w:cstheme="minorHAnsi"/>
        </w:rPr>
        <w:t>,</w:t>
      </w:r>
    </w:p>
    <w:p w:rsidR="00E250B1" w:rsidRPr="005A44EC" w:rsidRDefault="005A44EC" w:rsidP="005A44EC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>
        <w:rPr>
          <w:rFonts w:cstheme="minorHAnsi"/>
        </w:rPr>
        <w:t>p</w:t>
      </w:r>
      <w:r w:rsidR="00FE42DB" w:rsidRPr="005A44EC">
        <w:rPr>
          <w:rFonts w:cstheme="minorHAnsi"/>
        </w:rPr>
        <w:t xml:space="preserve">raktyczna </w:t>
      </w:r>
      <w:r w:rsidR="00E250B1" w:rsidRPr="005A44EC">
        <w:rPr>
          <w:rFonts w:cstheme="minorHAnsi"/>
        </w:rPr>
        <w:t>znajomość przepisów prawa pracy</w:t>
      </w:r>
      <w:r w:rsidR="00FE42DB" w:rsidRPr="005A44EC">
        <w:rPr>
          <w:rFonts w:cstheme="minorHAnsi"/>
        </w:rPr>
        <w:t xml:space="preserve"> i ubezpieczeń społecznych</w:t>
      </w:r>
      <w:r w:rsidR="00EB793D">
        <w:rPr>
          <w:rFonts w:cstheme="minorHAnsi"/>
        </w:rPr>
        <w:t>,</w:t>
      </w:r>
    </w:p>
    <w:p w:rsidR="00427928" w:rsidRDefault="00E250B1" w:rsidP="005A44EC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mile widziana znajomość</w:t>
      </w:r>
      <w:r w:rsidR="00427928">
        <w:rPr>
          <w:rFonts w:cstheme="minorHAnsi"/>
        </w:rPr>
        <w:t xml:space="preserve"> programu</w:t>
      </w:r>
      <w:r w:rsidRPr="005A44EC">
        <w:rPr>
          <w:rFonts w:cstheme="minorHAnsi"/>
        </w:rPr>
        <w:t xml:space="preserve"> </w:t>
      </w:r>
      <w:proofErr w:type="spellStart"/>
      <w:r w:rsidRPr="005A44EC">
        <w:rPr>
          <w:rFonts w:cstheme="minorHAnsi"/>
        </w:rPr>
        <w:t>InfoMedica</w:t>
      </w:r>
      <w:proofErr w:type="spellEnd"/>
      <w:r w:rsidRPr="005A44EC">
        <w:rPr>
          <w:rFonts w:cstheme="minorHAnsi"/>
        </w:rPr>
        <w:t xml:space="preserve"> Plus</w:t>
      </w:r>
      <w:r w:rsidR="00FE42DB" w:rsidRPr="005A44EC">
        <w:rPr>
          <w:rFonts w:cstheme="minorHAnsi"/>
        </w:rPr>
        <w:t xml:space="preserve"> </w:t>
      </w:r>
      <w:r w:rsidR="00EB793D">
        <w:rPr>
          <w:rFonts w:cstheme="minorHAnsi"/>
        </w:rPr>
        <w:t>,</w:t>
      </w:r>
    </w:p>
    <w:p w:rsidR="00E250B1" w:rsidRPr="005A44EC" w:rsidRDefault="00427928" w:rsidP="005A44EC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>
        <w:rPr>
          <w:rFonts w:cstheme="minorHAnsi"/>
        </w:rPr>
        <w:t xml:space="preserve">znajomość </w:t>
      </w:r>
      <w:r w:rsidR="00FE42DB" w:rsidRPr="005A44EC">
        <w:rPr>
          <w:rFonts w:cstheme="minorHAnsi"/>
        </w:rPr>
        <w:t>Programu Płatnika</w:t>
      </w:r>
      <w:r w:rsidR="00EB793D">
        <w:rPr>
          <w:rFonts w:cstheme="minorHAnsi"/>
        </w:rPr>
        <w:t>,</w:t>
      </w:r>
    </w:p>
    <w:p w:rsidR="005A44EC" w:rsidRDefault="00E250B1" w:rsidP="00C80A4A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lastRenderedPageBreak/>
        <w:t>wykształcenie wyższe</w:t>
      </w:r>
      <w:r w:rsidR="00427928">
        <w:rPr>
          <w:rFonts w:cstheme="minorHAnsi"/>
        </w:rPr>
        <w:t xml:space="preserve"> min. </w:t>
      </w:r>
      <w:r w:rsidR="00EB793D">
        <w:rPr>
          <w:rFonts w:cstheme="minorHAnsi"/>
        </w:rPr>
        <w:t>L</w:t>
      </w:r>
      <w:r w:rsidR="00427928">
        <w:rPr>
          <w:rFonts w:cstheme="minorHAnsi"/>
        </w:rPr>
        <w:t>icencjat</w:t>
      </w:r>
      <w:r w:rsidR="00EB793D">
        <w:rPr>
          <w:rFonts w:cstheme="minorHAnsi"/>
        </w:rPr>
        <w:t>,</w:t>
      </w:r>
    </w:p>
    <w:p w:rsidR="00E250B1" w:rsidRPr="005A44EC" w:rsidRDefault="00E250B1" w:rsidP="00C80A4A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bardzo dobra znajomość obsługi komputera, pakietu M</w:t>
      </w:r>
      <w:r w:rsidR="00427928">
        <w:rPr>
          <w:rFonts w:cstheme="minorHAnsi"/>
        </w:rPr>
        <w:t>s</w:t>
      </w:r>
      <w:r w:rsidRPr="005A44EC">
        <w:rPr>
          <w:rFonts w:cstheme="minorHAnsi"/>
        </w:rPr>
        <w:t xml:space="preserve"> O</w:t>
      </w:r>
      <w:r w:rsidR="00427928">
        <w:rPr>
          <w:rFonts w:cstheme="minorHAnsi"/>
        </w:rPr>
        <w:t>ffice</w:t>
      </w:r>
      <w:r w:rsidRPr="005A44EC">
        <w:rPr>
          <w:rFonts w:cstheme="minorHAnsi"/>
        </w:rPr>
        <w:t xml:space="preserve"> (WORD, EXCEL)</w:t>
      </w:r>
    </w:p>
    <w:p w:rsidR="00E250B1" w:rsidRPr="005A44EC" w:rsidRDefault="00E250B1" w:rsidP="005A44EC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samodzielność</w:t>
      </w:r>
      <w:r w:rsidR="000334C5">
        <w:rPr>
          <w:rFonts w:cstheme="minorHAnsi"/>
        </w:rPr>
        <w:t xml:space="preserve">, rzetelność, </w:t>
      </w:r>
      <w:r w:rsidRPr="005A44EC">
        <w:rPr>
          <w:rFonts w:cstheme="minorHAnsi"/>
        </w:rPr>
        <w:t>odpowiedzialność</w:t>
      </w:r>
    </w:p>
    <w:p w:rsidR="00E250B1" w:rsidRPr="005A44EC" w:rsidRDefault="00E250B1" w:rsidP="005A44EC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odporność na stres</w:t>
      </w:r>
    </w:p>
    <w:p w:rsidR="00E250B1" w:rsidRDefault="00E250B1" w:rsidP="000334C5">
      <w:pPr>
        <w:pStyle w:val="Bezodstpw"/>
        <w:numPr>
          <w:ilvl w:val="0"/>
          <w:numId w:val="11"/>
        </w:numPr>
        <w:ind w:left="6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umiejętność pracy w zespole</w:t>
      </w:r>
    </w:p>
    <w:p w:rsidR="00427928" w:rsidRDefault="00427928" w:rsidP="000334C5">
      <w:pPr>
        <w:pStyle w:val="Bezodstpw"/>
        <w:numPr>
          <w:ilvl w:val="0"/>
          <w:numId w:val="11"/>
        </w:numPr>
        <w:ind w:left="6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dyskrecja</w:t>
      </w:r>
    </w:p>
    <w:p w:rsidR="00E250B1" w:rsidRDefault="00E250B1" w:rsidP="00E250B1">
      <w:pPr>
        <w:pStyle w:val="Bezodstpw"/>
        <w:ind w:left="377"/>
        <w:rPr>
          <w:rFonts w:cstheme="minorHAnsi"/>
          <w:sz w:val="24"/>
          <w:szCs w:val="24"/>
          <w:lang w:eastAsia="pl-PL"/>
        </w:rPr>
      </w:pPr>
    </w:p>
    <w:p w:rsidR="00E250B1" w:rsidRPr="00EB793D" w:rsidRDefault="00E250B1" w:rsidP="00E250B1">
      <w:pPr>
        <w:shd w:val="clear" w:color="auto" w:fill="FFFFFF"/>
        <w:spacing w:after="300" w:line="240" w:lineRule="auto"/>
        <w:ind w:firstLine="357"/>
        <w:outlineLvl w:val="1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EB793D">
        <w:rPr>
          <w:rFonts w:eastAsia="Times New Roman" w:cstheme="minorHAnsi"/>
          <w:b/>
          <w:bCs/>
          <w:color w:val="363636"/>
          <w:sz w:val="24"/>
          <w:szCs w:val="24"/>
          <w:u w:val="single"/>
          <w:shd w:val="clear" w:color="auto" w:fill="FFFFFF"/>
          <w:lang w:eastAsia="pl-PL"/>
        </w:rPr>
        <w:t>Oferujemy: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zatrudnienie na podstawie umowy o pracę, pracujemy 7h 35 min od poniedziałku do piątku</w:t>
      </w:r>
    </w:p>
    <w:p w:rsidR="00E250B1" w:rsidRDefault="00E746C5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dodatkowe świadczenia z </w:t>
      </w:r>
      <w:r w:rsidR="00E250B1">
        <w:rPr>
          <w:rFonts w:eastAsia="Times New Roman" w:cstheme="minorHAnsi"/>
          <w:color w:val="000000"/>
          <w:lang w:eastAsia="pl-PL"/>
        </w:rPr>
        <w:t>Zakłado</w:t>
      </w:r>
      <w:r>
        <w:rPr>
          <w:rFonts w:eastAsia="Times New Roman" w:cstheme="minorHAnsi"/>
          <w:color w:val="000000"/>
          <w:lang w:eastAsia="pl-PL"/>
        </w:rPr>
        <w:t>wego</w:t>
      </w:r>
      <w:r w:rsidR="00E250B1">
        <w:rPr>
          <w:rFonts w:eastAsia="Times New Roman" w:cstheme="minorHAnsi"/>
          <w:color w:val="000000"/>
          <w:lang w:eastAsia="pl-PL"/>
        </w:rPr>
        <w:t xml:space="preserve"> Fundusz Świadczeń Socjalnych: „Wczasy pod gruszą”, „Zapomogi Losowe”, „Pożyczki Mieszkaniowe”, „Dofinansowanie Sanatoryjne”, „Dofinansowanie kolonii” oraz „Świadczenia Świąteczne”</w:t>
      </w:r>
      <w:r w:rsidR="00EB793D">
        <w:rPr>
          <w:rFonts w:eastAsia="Times New Roman" w:cstheme="minorHAnsi"/>
          <w:color w:val="000000"/>
          <w:lang w:eastAsia="pl-PL"/>
        </w:rPr>
        <w:t>,</w:t>
      </w:r>
    </w:p>
    <w:p w:rsidR="00E746C5" w:rsidRDefault="00E746C5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możliwość rozwoju</w:t>
      </w:r>
      <w:r w:rsidR="00EB793D">
        <w:rPr>
          <w:rFonts w:eastAsia="Times New Roman" w:cstheme="minorHAnsi"/>
          <w:color w:val="000000"/>
          <w:lang w:eastAsia="pl-PL"/>
        </w:rPr>
        <w:t>,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udział w szkoleniach</w:t>
      </w:r>
      <w:r w:rsidR="00EB793D">
        <w:rPr>
          <w:rFonts w:eastAsia="Times New Roman" w:cstheme="minorHAnsi"/>
          <w:color w:val="000000"/>
          <w:lang w:eastAsia="pl-PL"/>
        </w:rPr>
        <w:t>,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zniżkę na studia na Uniwersytecie WSB </w:t>
      </w:r>
      <w:proofErr w:type="spellStart"/>
      <w:r>
        <w:rPr>
          <w:rFonts w:eastAsia="Times New Roman" w:cstheme="minorHAnsi"/>
          <w:color w:val="000000"/>
          <w:lang w:eastAsia="pl-PL"/>
        </w:rPr>
        <w:t>Merito</w:t>
      </w:r>
      <w:proofErr w:type="spellEnd"/>
      <w:r w:rsidR="00EB793D">
        <w:rPr>
          <w:rFonts w:eastAsia="Times New Roman" w:cstheme="minorHAnsi"/>
          <w:color w:val="000000"/>
          <w:lang w:eastAsia="pl-PL"/>
        </w:rPr>
        <w:t>,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pracę w Gdyni </w:t>
      </w:r>
      <w:proofErr w:type="spellStart"/>
      <w:r>
        <w:rPr>
          <w:rFonts w:eastAsia="Times New Roman" w:cstheme="minorHAnsi"/>
          <w:color w:val="000000"/>
          <w:lang w:eastAsia="pl-PL"/>
        </w:rPr>
        <w:t>Redłowie</w:t>
      </w:r>
      <w:proofErr w:type="spellEnd"/>
      <w:r w:rsidR="00E746C5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- w pobliżu znajdują się przystanki: ZKM 2 minuty, SKM 10 minut,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możliwość korzystania z parkingu firmowego (odpłatnie) lub w pobliżu szpitala (brak strefy parkingowej)</w:t>
      </w:r>
      <w:r w:rsidR="00EB793D">
        <w:rPr>
          <w:rFonts w:eastAsia="Times New Roman" w:cstheme="minorHAnsi"/>
          <w:color w:val="000000"/>
          <w:lang w:eastAsia="pl-PL"/>
        </w:rPr>
        <w:t>,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kartę </w:t>
      </w:r>
      <w:proofErr w:type="spellStart"/>
      <w:r>
        <w:rPr>
          <w:rFonts w:eastAsia="Times New Roman" w:cstheme="minorHAnsi"/>
          <w:color w:val="000000"/>
          <w:lang w:eastAsia="pl-PL"/>
        </w:rPr>
        <w:t>FitProfit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dla pracowników i osób towarzyszących</w:t>
      </w:r>
      <w:r w:rsidR="00EB793D">
        <w:rPr>
          <w:rFonts w:eastAsia="Times New Roman" w:cstheme="minorHAnsi"/>
          <w:color w:val="000000"/>
          <w:lang w:eastAsia="pl-PL"/>
        </w:rPr>
        <w:t>,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dodatkowe ubezpieczenie na życie</w:t>
      </w:r>
      <w:r w:rsidR="00EB793D">
        <w:rPr>
          <w:rFonts w:eastAsia="Times New Roman" w:cstheme="minorHAnsi"/>
          <w:color w:val="000000"/>
          <w:lang w:eastAsia="pl-PL"/>
        </w:rPr>
        <w:t>.</w:t>
      </w:r>
    </w:p>
    <w:p w:rsidR="00E250B1" w:rsidRDefault="00E250B1" w:rsidP="00E250B1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:rsidR="00E250B1" w:rsidRDefault="00E250B1" w:rsidP="00E250B1">
      <w:pPr>
        <w:pStyle w:val="Akapitzlist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:rsidR="00E250B1" w:rsidRDefault="00E250B1" w:rsidP="00E250B1">
      <w:pPr>
        <w:shd w:val="clear" w:color="auto" w:fill="FFFFFF"/>
        <w:spacing w:after="0" w:line="300" w:lineRule="atLeast"/>
        <w:rPr>
          <w:rStyle w:val="Hipercze"/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8" w:history="1">
        <w:r>
          <w:rPr>
            <w:rStyle w:val="Hipercze"/>
            <w:rFonts w:ascii="Calibri" w:eastAsia="Times New Roman" w:hAnsi="Calibri" w:cs="Calibri"/>
            <w:b/>
            <w:bCs/>
            <w:sz w:val="24"/>
            <w:szCs w:val="24"/>
            <w:lang w:eastAsia="pl-PL"/>
          </w:rPr>
          <w:t>rekrutacja@szpitalepomorskie.eu</w:t>
        </w:r>
      </w:hyperlink>
    </w:p>
    <w:p w:rsidR="00200D7A" w:rsidRDefault="00200D7A" w:rsidP="00E250B1">
      <w:pPr>
        <w:shd w:val="clear" w:color="auto" w:fill="FFFFFF"/>
        <w:spacing w:after="0" w:line="300" w:lineRule="atLeast"/>
        <w:rPr>
          <w:rStyle w:val="Hipercze"/>
          <w:rFonts w:eastAsia="Times New Roman"/>
          <w:b/>
          <w:bCs/>
          <w:sz w:val="24"/>
          <w:szCs w:val="24"/>
        </w:rPr>
      </w:pPr>
    </w:p>
    <w:p w:rsidR="00E250B1" w:rsidRDefault="00E250B1" w:rsidP="00E250B1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Termin składania dokumentów: </w:t>
      </w:r>
      <w:r w:rsidR="00671A4F">
        <w:rPr>
          <w:rFonts w:ascii="Calibri" w:eastAsia="Times New Roman" w:hAnsi="Calibri" w:cs="Calibri"/>
          <w:color w:val="000000"/>
          <w:lang w:eastAsia="pl-PL"/>
        </w:rPr>
        <w:t>13.12</w:t>
      </w:r>
      <w:bookmarkStart w:id="0" w:name="_GoBack"/>
      <w:bookmarkEnd w:id="0"/>
      <w:r w:rsidR="00376818">
        <w:rPr>
          <w:rFonts w:ascii="Calibri" w:eastAsia="Times New Roman" w:hAnsi="Calibri" w:cs="Calibri"/>
          <w:color w:val="000000"/>
          <w:lang w:eastAsia="pl-PL"/>
        </w:rPr>
        <w:t>.</w:t>
      </w:r>
      <w:r>
        <w:rPr>
          <w:rFonts w:ascii="Calibri" w:eastAsia="Times New Roman" w:hAnsi="Calibri" w:cs="Calibri"/>
          <w:color w:val="000000"/>
          <w:lang w:eastAsia="pl-PL"/>
        </w:rPr>
        <w:t>2024 r.</w:t>
      </w:r>
    </w:p>
    <w:p w:rsidR="005747E3" w:rsidRDefault="005747E3" w:rsidP="00E250B1">
      <w:pPr>
        <w:shd w:val="clear" w:color="auto" w:fill="FFFFFF"/>
        <w:spacing w:after="0" w:line="300" w:lineRule="atLeast"/>
        <w:rPr>
          <w:color w:val="000000"/>
        </w:rPr>
      </w:pPr>
    </w:p>
    <w:p w:rsidR="00E250B1" w:rsidRDefault="00E250B1" w:rsidP="00E250B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>
        <w:rPr>
          <w:rStyle w:val="Pogrubienie"/>
        </w:rPr>
        <w:t>Informujemy, że zastrzegamy sobie prawo kontaktu tylko z wybranymi kandydatami.</w:t>
      </w:r>
    </w:p>
    <w:p w:rsidR="00727F3D" w:rsidRPr="008E1C74" w:rsidRDefault="00727F3D" w:rsidP="00727F3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</w:p>
    <w:p w:rsidR="005747E3" w:rsidRDefault="005747E3" w:rsidP="00727F3D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</w:p>
    <w:p w:rsidR="00727F3D" w:rsidRPr="00E250B1" w:rsidRDefault="00727F3D" w:rsidP="00727F3D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:rsidR="00727F3D" w:rsidRPr="00E250B1" w:rsidRDefault="00727F3D" w:rsidP="00727F3D">
      <w:pPr>
        <w:jc w:val="both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9" w:history="1">
        <w:r w:rsidRPr="00E250B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:rsidR="00727F3D" w:rsidRPr="00E250B1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dostępu do swoich danych</w:t>
      </w:r>
    </w:p>
    <w:p w:rsidR="00727F3D" w:rsidRPr="00E250B1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sprostowania (poprawiania) swoich danych osobowych</w:t>
      </w:r>
    </w:p>
    <w:p w:rsidR="00727F3D" w:rsidRPr="00E250B1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ograniczenia przetwarzania danych osobowych</w:t>
      </w:r>
    </w:p>
    <w:p w:rsidR="00727F3D" w:rsidRPr="00E250B1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usunięcia danych osobowych</w:t>
      </w:r>
    </w:p>
    <w:p w:rsidR="00727F3D" w:rsidRPr="00E250B1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wniesienia skargi do Prezesa UODO (na adres Urzędu Ochrony Danych Osobowych, ul. Stawki 2, 00-193 Warszawa)</w:t>
      </w:r>
    </w:p>
    <w:p w:rsidR="00A677E3" w:rsidRDefault="00A677E3"/>
    <w:sectPr w:rsidR="00A677E3" w:rsidSect="00E746C5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8B1" w:rsidRDefault="003E48B1">
      <w:pPr>
        <w:spacing w:after="0" w:line="240" w:lineRule="auto"/>
      </w:pPr>
      <w:r>
        <w:separator/>
      </w:r>
    </w:p>
  </w:endnote>
  <w:endnote w:type="continuationSeparator" w:id="0">
    <w:p w:rsidR="003E48B1" w:rsidRDefault="003E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EC60B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337A2" wp14:editId="378A3C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35DB44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EC60B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3E48B1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3E48B1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8B1" w:rsidRDefault="003E48B1">
      <w:pPr>
        <w:spacing w:after="0" w:line="240" w:lineRule="auto"/>
      </w:pPr>
      <w:r>
        <w:separator/>
      </w:r>
    </w:p>
  </w:footnote>
  <w:footnote w:type="continuationSeparator" w:id="0">
    <w:p w:rsidR="003E48B1" w:rsidRDefault="003E4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EC60B2" w:rsidP="00427928">
    <w:pPr>
      <w:pStyle w:val="Nagwek"/>
    </w:pPr>
    <w:r>
      <w:rPr>
        <w:noProof/>
        <w:lang w:eastAsia="pl-PL"/>
      </w:rPr>
      <w:drawing>
        <wp:inline distT="0" distB="0" distL="0" distR="0" wp14:anchorId="3526726D" wp14:editId="1F0094A5">
          <wp:extent cx="2729950" cy="36000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996"/>
    <w:multiLevelType w:val="hybridMultilevel"/>
    <w:tmpl w:val="7FA4249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22D24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54E50"/>
    <w:multiLevelType w:val="hybridMultilevel"/>
    <w:tmpl w:val="5452394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F2B9B"/>
    <w:multiLevelType w:val="hybridMultilevel"/>
    <w:tmpl w:val="0C36B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D2B20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B6C01"/>
    <w:multiLevelType w:val="multilevel"/>
    <w:tmpl w:val="7192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3D"/>
    <w:rsid w:val="000334C5"/>
    <w:rsid w:val="00085FB3"/>
    <w:rsid w:val="000D351A"/>
    <w:rsid w:val="001A429B"/>
    <w:rsid w:val="00200D7A"/>
    <w:rsid w:val="002B2183"/>
    <w:rsid w:val="00376818"/>
    <w:rsid w:val="003E48B1"/>
    <w:rsid w:val="00427928"/>
    <w:rsid w:val="00456A75"/>
    <w:rsid w:val="005747E3"/>
    <w:rsid w:val="005A44EC"/>
    <w:rsid w:val="005B5B1A"/>
    <w:rsid w:val="005F6551"/>
    <w:rsid w:val="00671A4F"/>
    <w:rsid w:val="006E1939"/>
    <w:rsid w:val="00700502"/>
    <w:rsid w:val="00727F3D"/>
    <w:rsid w:val="008861C4"/>
    <w:rsid w:val="008C05B2"/>
    <w:rsid w:val="008F5CAA"/>
    <w:rsid w:val="0093118A"/>
    <w:rsid w:val="00A677E3"/>
    <w:rsid w:val="00BD6462"/>
    <w:rsid w:val="00C11311"/>
    <w:rsid w:val="00DE3E3B"/>
    <w:rsid w:val="00E01A8F"/>
    <w:rsid w:val="00E250B1"/>
    <w:rsid w:val="00E746C5"/>
    <w:rsid w:val="00EB793D"/>
    <w:rsid w:val="00EC60B2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E206F"/>
  <w15:chartTrackingRefBased/>
  <w15:docId w15:val="{0123C573-122B-4EE4-9F33-2E9364A8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F3D"/>
  </w:style>
  <w:style w:type="paragraph" w:styleId="Stopka">
    <w:name w:val="footer"/>
    <w:basedOn w:val="Normalny"/>
    <w:link w:val="StopkaZnak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727F3D"/>
  </w:style>
  <w:style w:type="character" w:styleId="Hipercze">
    <w:name w:val="Hyperlink"/>
    <w:basedOn w:val="Domylnaczcionkaakapitu"/>
    <w:uiPriority w:val="99"/>
    <w:unhideWhenUsed/>
    <w:rsid w:val="00727F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7F3D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27F3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krutacja@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Rostankowska</dc:creator>
  <cp:keywords/>
  <dc:description/>
  <cp:lastModifiedBy>Małgorzata Pisarewicz</cp:lastModifiedBy>
  <cp:revision>2</cp:revision>
  <cp:lastPrinted>2024-04-04T13:08:00Z</cp:lastPrinted>
  <dcterms:created xsi:type="dcterms:W3CDTF">2024-11-12T13:54:00Z</dcterms:created>
  <dcterms:modified xsi:type="dcterms:W3CDTF">2024-11-12T13:54:00Z</dcterms:modified>
</cp:coreProperties>
</file>