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:rsid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216EA3">
        <w:rPr>
          <w:rFonts w:ascii="Arial Narrow" w:hAnsi="Arial Narrow"/>
          <w:sz w:val="20"/>
          <w:szCs w:val="20"/>
        </w:rPr>
        <w:t>06.12</w:t>
      </w:r>
      <w:r w:rsidRPr="00BE1CA5">
        <w:rPr>
          <w:rFonts w:ascii="Arial Narrow" w:hAnsi="Arial Narrow"/>
          <w:sz w:val="20"/>
          <w:szCs w:val="20"/>
        </w:rPr>
        <w:t>.202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:rsidR="00776939" w:rsidRPr="00BE1CA5" w:rsidRDefault="00776939" w:rsidP="00BE1CA5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BE1CA5" w:rsidRDefault="00FA3E67" w:rsidP="00BE1CA5">
      <w:pPr>
        <w:spacing w:after="0" w:line="240" w:lineRule="auto"/>
        <w:jc w:val="center"/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szCs w:val="20"/>
        </w:rPr>
        <w:t>OGŁOSZENIE O UNIEWAŻNIENIU KONKURSU OFERT</w:t>
      </w:r>
      <w:r>
        <w:rPr>
          <w:rFonts w:ascii="Arial Narrow" w:hAnsi="Arial Narrow"/>
          <w:b/>
          <w:szCs w:val="20"/>
        </w:rPr>
        <w:br/>
        <w:t xml:space="preserve"> NA UDZIELANIE ŚWIADCZEŃ ZDROWOTNYCH</w:t>
      </w:r>
    </w:p>
    <w:p w:rsidR="00FA3E67" w:rsidRPr="00BE1CA5" w:rsidRDefault="00FA3E67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216EA3">
        <w:rPr>
          <w:rFonts w:ascii="Arial Narrow" w:hAnsi="Arial Narrow"/>
          <w:sz w:val="20"/>
          <w:szCs w:val="20"/>
          <w:u w:val="single"/>
        </w:rPr>
        <w:t>21.11</w:t>
      </w:r>
      <w:r w:rsidRPr="00BE1CA5">
        <w:rPr>
          <w:rFonts w:ascii="Arial Narrow" w:hAnsi="Arial Narrow"/>
          <w:sz w:val="20"/>
          <w:szCs w:val="20"/>
          <w:u w:val="single"/>
        </w:rPr>
        <w:t>.202</w:t>
      </w:r>
      <w:r w:rsidR="00B930C8">
        <w:rPr>
          <w:rFonts w:ascii="Arial Narrow" w:hAnsi="Arial Narrow"/>
          <w:sz w:val="20"/>
          <w:szCs w:val="20"/>
          <w:u w:val="single"/>
        </w:rPr>
        <w:t>4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B930C8">
        <w:rPr>
          <w:rFonts w:ascii="Arial Narrow" w:hAnsi="Arial Narrow"/>
          <w:sz w:val="20"/>
          <w:szCs w:val="20"/>
          <w:u w:val="single"/>
        </w:rPr>
        <w:t xml:space="preserve"> </w:t>
      </w:r>
      <w:r w:rsidR="00216EA3">
        <w:rPr>
          <w:rFonts w:ascii="Arial Narrow" w:hAnsi="Arial Narrow"/>
          <w:sz w:val="20"/>
          <w:szCs w:val="20"/>
          <w:u w:val="single"/>
        </w:rPr>
        <w:t>250</w:t>
      </w:r>
      <w:r w:rsidRPr="00BE1CA5">
        <w:rPr>
          <w:rFonts w:ascii="Arial Narrow" w:hAnsi="Arial Narrow"/>
          <w:sz w:val="20"/>
          <w:szCs w:val="20"/>
          <w:u w:val="single"/>
        </w:rPr>
        <w:t>/202</w:t>
      </w:r>
      <w:r w:rsidR="00B930C8">
        <w:rPr>
          <w:rFonts w:ascii="Arial Narrow" w:hAnsi="Arial Narrow"/>
          <w:sz w:val="20"/>
          <w:szCs w:val="20"/>
          <w:u w:val="single"/>
        </w:rPr>
        <w:t>4</w:t>
      </w:r>
    </w:p>
    <w:p w:rsidR="00776939" w:rsidRPr="00BE1CA5" w:rsidRDefault="00776939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00416F" w:rsidRDefault="00FA3E67" w:rsidP="0000416F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Udzielający zamówienia działając zgodnie z zapisami ustawy z dnia 15 kwietnia 2011 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t.j</w:t>
      </w:r>
      <w:proofErr w:type="spellEnd"/>
      <w:r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br/>
        <w:t xml:space="preserve">z 2024 r. poz. 799 ze zm.) oraz zgodnie ze Szczegółowymi Warunkami Konkursu Ofert na udzielanie świadczeń zdrowotnych nr </w:t>
      </w:r>
      <w:r w:rsidR="00216EA3">
        <w:rPr>
          <w:rFonts w:ascii="Arial Narrow" w:hAnsi="Arial Narrow"/>
          <w:sz w:val="20"/>
          <w:szCs w:val="20"/>
        </w:rPr>
        <w:t>250</w:t>
      </w:r>
      <w:r>
        <w:rPr>
          <w:rFonts w:ascii="Arial Narrow" w:hAnsi="Arial Narrow"/>
          <w:sz w:val="20"/>
          <w:szCs w:val="20"/>
        </w:rPr>
        <w:t>/2024 informuje o unieważnieniu postępowania konkursowego w następującym zakresie świadczeń</w:t>
      </w:r>
      <w:r w:rsidR="00BE1CA5" w:rsidRPr="00BE1CA5">
        <w:rPr>
          <w:rFonts w:ascii="Arial Narrow" w:hAnsi="Arial Narrow"/>
          <w:sz w:val="20"/>
          <w:szCs w:val="20"/>
        </w:rPr>
        <w:t>:</w:t>
      </w:r>
      <w:bookmarkStart w:id="0" w:name="_Hlk107389001"/>
    </w:p>
    <w:p w:rsidR="00C421DA" w:rsidRPr="00FA3E67" w:rsidRDefault="00FA3E67" w:rsidP="00C421DA">
      <w:pPr>
        <w:tabs>
          <w:tab w:val="left" w:pos="1701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FA3E67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III.1. Udzielanie świadczeń zdrowotnych przez pielęgniarkę/pielęgniarza w Poradni Onkologicznej / Oddziale Chemioterapii</w:t>
      </w:r>
      <w:r w:rsidR="00C421DA" w:rsidRPr="00FA3E67">
        <w:rPr>
          <w:rFonts w:ascii="Arial Narrow" w:hAnsi="Arial Narrow"/>
          <w:b/>
          <w:sz w:val="20"/>
          <w:szCs w:val="20"/>
          <w:u w:val="single"/>
        </w:rPr>
        <w:t>.</w:t>
      </w:r>
    </w:p>
    <w:bookmarkEnd w:id="0"/>
    <w:p w:rsidR="00FA3E67" w:rsidRDefault="00FA3E67" w:rsidP="00FA3E67">
      <w:pPr>
        <w:tabs>
          <w:tab w:val="left" w:pos="0"/>
        </w:tabs>
        <w:spacing w:after="0" w:line="276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BRAK OFERT</w:t>
      </w:r>
    </w:p>
    <w:p w:rsidR="00FA3E67" w:rsidRDefault="00FA3E67" w:rsidP="00FA3E67">
      <w:pPr>
        <w:tabs>
          <w:tab w:val="left" w:pos="0"/>
        </w:tabs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Postępowanie </w:t>
      </w:r>
      <w:r>
        <w:rPr>
          <w:rFonts w:ascii="Arial Narrow" w:hAnsi="Arial Narrow"/>
          <w:bCs/>
          <w:sz w:val="20"/>
          <w:szCs w:val="20"/>
        </w:rPr>
        <w:t>w w/w zakresie zostało unieważnione na podstawie</w:t>
      </w:r>
      <w:r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pkt. 1 </w:t>
      </w:r>
      <w:proofErr w:type="spellStart"/>
      <w:r>
        <w:rPr>
          <w:rFonts w:ascii="Arial Narrow" w:hAnsi="Arial Narrow"/>
          <w:sz w:val="20"/>
          <w:szCs w:val="20"/>
          <w:shd w:val="clear" w:color="auto" w:fill="FFFFFF"/>
          <w:lang w:eastAsia="pl-PL"/>
        </w:rPr>
        <w:t>ppkt</w:t>
      </w:r>
      <w:proofErr w:type="spellEnd"/>
      <w:r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1.1 </w:t>
      </w:r>
      <w:r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216EA3">
        <w:rPr>
          <w:rFonts w:ascii="Arial Narrow" w:hAnsi="Arial Narrow"/>
          <w:sz w:val="20"/>
          <w:szCs w:val="20"/>
        </w:rPr>
        <w:t>250</w:t>
      </w:r>
      <w:r>
        <w:rPr>
          <w:rFonts w:ascii="Arial Narrow" w:hAnsi="Arial Narrow"/>
          <w:sz w:val="20"/>
          <w:szCs w:val="20"/>
        </w:rPr>
        <w:t>/2024.</w:t>
      </w:r>
    </w:p>
    <w:p w:rsidR="00BE1CA5" w:rsidRPr="00BE1CA5" w:rsidRDefault="00FA3E67" w:rsidP="00FA3E6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unieważnieniu konkursu ofert zamieszczone zostaje na tablicy informacyjnej w siedzibie Szpitali Pomorskich </w:t>
      </w:r>
      <w:r>
        <w:rPr>
          <w:rFonts w:ascii="Arial Narrow" w:hAnsi="Arial Narrow"/>
          <w:sz w:val="20"/>
          <w:szCs w:val="20"/>
        </w:rPr>
        <w:br/>
        <w:t>Sp. z o.o. przy ul. Powstania Styczniowego 1, 81-519 Gdynia oraz na stronie internetowej www.szpitalepomorskie.eu</w:t>
      </w:r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776939" w:rsidRPr="00BE1CA5" w:rsidRDefault="00776939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F20777" w:rsidRPr="00BE1CA5" w:rsidRDefault="00CD0D90">
      <w:pPr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</w:p>
    <w:p w:rsidR="00662DB9" w:rsidRDefault="00662DB9">
      <w:pPr>
        <w:rPr>
          <w:rFonts w:ascii="Arial Narrow" w:hAnsi="Arial Narrow"/>
          <w:sz w:val="20"/>
          <w:szCs w:val="20"/>
        </w:rPr>
      </w:pPr>
    </w:p>
    <w:p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:rsidR="00662DB9" w:rsidRDefault="00662DB9" w:rsidP="00662DB9">
      <w:pPr>
        <w:rPr>
          <w:rFonts w:ascii="Arial Narrow" w:hAnsi="Arial Narrow"/>
          <w:sz w:val="20"/>
          <w:szCs w:val="20"/>
        </w:rPr>
      </w:pPr>
    </w:p>
    <w:p w:rsidR="00F20777" w:rsidRPr="00662DB9" w:rsidRDefault="00F20777" w:rsidP="001B4BEC">
      <w:pPr>
        <w:rPr>
          <w:rFonts w:ascii="Arial Narrow" w:hAnsi="Arial Narrow"/>
          <w:sz w:val="20"/>
          <w:szCs w:val="20"/>
        </w:rPr>
      </w:pPr>
    </w:p>
    <w:sectPr w:rsidR="00F20777" w:rsidRPr="00662DB9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7DA" w:rsidRDefault="006127DA" w:rsidP="00E42D6A">
      <w:pPr>
        <w:spacing w:after="0" w:line="240" w:lineRule="auto"/>
      </w:pPr>
      <w:r>
        <w:separator/>
      </w:r>
    </w:p>
  </w:endnote>
  <w:endnote w:type="continuationSeparator" w:id="0">
    <w:p w:rsidR="006127DA" w:rsidRDefault="006127D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C92116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C307E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C307E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7DA" w:rsidRDefault="006127DA" w:rsidP="00E42D6A">
      <w:pPr>
        <w:spacing w:after="0" w:line="240" w:lineRule="auto"/>
      </w:pPr>
      <w:r>
        <w:separator/>
      </w:r>
    </w:p>
  </w:footnote>
  <w:footnote w:type="continuationSeparator" w:id="0">
    <w:p w:rsidR="006127DA" w:rsidRDefault="006127DA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16F"/>
    <w:rsid w:val="00004258"/>
    <w:rsid w:val="00054BD8"/>
    <w:rsid w:val="0012172A"/>
    <w:rsid w:val="00125B0C"/>
    <w:rsid w:val="001268A4"/>
    <w:rsid w:val="00144B8A"/>
    <w:rsid w:val="00151062"/>
    <w:rsid w:val="001A56F1"/>
    <w:rsid w:val="001B4BEC"/>
    <w:rsid w:val="001B60F1"/>
    <w:rsid w:val="001E18E9"/>
    <w:rsid w:val="00215EC9"/>
    <w:rsid w:val="00216EA3"/>
    <w:rsid w:val="00265C0D"/>
    <w:rsid w:val="002A77B1"/>
    <w:rsid w:val="00344AD2"/>
    <w:rsid w:val="00375EE9"/>
    <w:rsid w:val="003D48E1"/>
    <w:rsid w:val="004607EB"/>
    <w:rsid w:val="004656D4"/>
    <w:rsid w:val="004725EA"/>
    <w:rsid w:val="00484BD8"/>
    <w:rsid w:val="004D24C0"/>
    <w:rsid w:val="00522C07"/>
    <w:rsid w:val="00581E24"/>
    <w:rsid w:val="00595B18"/>
    <w:rsid w:val="00600476"/>
    <w:rsid w:val="006127DA"/>
    <w:rsid w:val="00656E84"/>
    <w:rsid w:val="00662DB9"/>
    <w:rsid w:val="00692527"/>
    <w:rsid w:val="00742BD6"/>
    <w:rsid w:val="00772866"/>
    <w:rsid w:val="007762CF"/>
    <w:rsid w:val="00776939"/>
    <w:rsid w:val="00781BC0"/>
    <w:rsid w:val="007A5474"/>
    <w:rsid w:val="007B4B56"/>
    <w:rsid w:val="007B6969"/>
    <w:rsid w:val="007C17CA"/>
    <w:rsid w:val="00822BAF"/>
    <w:rsid w:val="00826AFB"/>
    <w:rsid w:val="008368DE"/>
    <w:rsid w:val="00850762"/>
    <w:rsid w:val="008C6181"/>
    <w:rsid w:val="008E2A48"/>
    <w:rsid w:val="008E3119"/>
    <w:rsid w:val="00931873"/>
    <w:rsid w:val="00983D8F"/>
    <w:rsid w:val="009B7280"/>
    <w:rsid w:val="00A54BE6"/>
    <w:rsid w:val="00A56F12"/>
    <w:rsid w:val="00A703AC"/>
    <w:rsid w:val="00AA25B2"/>
    <w:rsid w:val="00AB1CC7"/>
    <w:rsid w:val="00B2227A"/>
    <w:rsid w:val="00B30289"/>
    <w:rsid w:val="00B33E3E"/>
    <w:rsid w:val="00B930C8"/>
    <w:rsid w:val="00BC308A"/>
    <w:rsid w:val="00BE1CA5"/>
    <w:rsid w:val="00C066BD"/>
    <w:rsid w:val="00C307EC"/>
    <w:rsid w:val="00C35073"/>
    <w:rsid w:val="00C421DA"/>
    <w:rsid w:val="00C87E64"/>
    <w:rsid w:val="00CD0D90"/>
    <w:rsid w:val="00D33839"/>
    <w:rsid w:val="00D468CF"/>
    <w:rsid w:val="00D7010B"/>
    <w:rsid w:val="00DB0AD0"/>
    <w:rsid w:val="00DC0768"/>
    <w:rsid w:val="00DC4202"/>
    <w:rsid w:val="00DD648C"/>
    <w:rsid w:val="00DE0D25"/>
    <w:rsid w:val="00E23831"/>
    <w:rsid w:val="00E42D6A"/>
    <w:rsid w:val="00E66D3B"/>
    <w:rsid w:val="00E75575"/>
    <w:rsid w:val="00E90315"/>
    <w:rsid w:val="00EF6A7D"/>
    <w:rsid w:val="00F10C97"/>
    <w:rsid w:val="00F20777"/>
    <w:rsid w:val="00F70779"/>
    <w:rsid w:val="00FA3E67"/>
    <w:rsid w:val="00FC7F29"/>
    <w:rsid w:val="00FD5637"/>
    <w:rsid w:val="00FE0095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DD648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88982-A321-4060-976A-6DDFC286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20</cp:revision>
  <cp:lastPrinted>2024-12-06T09:41:00Z</cp:lastPrinted>
  <dcterms:created xsi:type="dcterms:W3CDTF">2024-05-31T11:22:00Z</dcterms:created>
  <dcterms:modified xsi:type="dcterms:W3CDTF">2024-12-06T09:41:00Z</dcterms:modified>
</cp:coreProperties>
</file>