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nr 2</w:t>
      </w:r>
      <w:r w:rsidR="006645DA">
        <w:rPr>
          <w:rFonts w:ascii="Times New Roman" w:hAnsi="Times New Roman"/>
          <w:b/>
          <w:sz w:val="28"/>
          <w:szCs w:val="28"/>
        </w:rPr>
        <w:t>74</w:t>
      </w:r>
      <w:r>
        <w:rPr>
          <w:rFonts w:ascii="Times New Roman" w:hAnsi="Times New Roman"/>
          <w:b/>
          <w:sz w:val="28"/>
          <w:szCs w:val="28"/>
        </w:rPr>
        <w:t>/2024</w:t>
      </w: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2903B3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CD47C6">
        <w:rPr>
          <w:rFonts w:ascii="Times New Roman" w:hAnsi="Times New Roman"/>
          <w:b/>
          <w:spacing w:val="20"/>
          <w:sz w:val="28"/>
          <w:szCs w:val="28"/>
        </w:rPr>
        <w:t>06.12</w:t>
      </w:r>
      <w:r>
        <w:rPr>
          <w:rFonts w:ascii="Times New Roman" w:hAnsi="Times New Roman"/>
          <w:b/>
          <w:spacing w:val="20"/>
          <w:sz w:val="28"/>
          <w:szCs w:val="28"/>
        </w:rPr>
        <w:t>.2024 r.</w:t>
      </w:r>
      <w:r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6419EF" w:rsidRDefault="006419EF">
      <w:pPr>
        <w:spacing w:after="0" w:line="100" w:lineRule="atLeast"/>
        <w:jc w:val="center"/>
      </w:pP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Pr="00094929" w:rsidRDefault="002903B3">
      <w:pPr>
        <w:spacing w:after="0" w:line="100" w:lineRule="atLeast"/>
        <w:jc w:val="center"/>
        <w:rPr>
          <w:sz w:val="24"/>
        </w:rPr>
      </w:pPr>
      <w:r w:rsidRPr="00094929">
        <w:rPr>
          <w:rFonts w:ascii="Times New Roman" w:hAnsi="Times New Roman"/>
          <w:b/>
          <w:sz w:val="28"/>
          <w:szCs w:val="24"/>
        </w:rPr>
        <w:t>DOTYCZĄCE PRZEDMIOTU ZAMÓWIENIA: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PIELĘGNIARSKIE </w:t>
      </w:r>
    </w:p>
    <w:p w:rsidR="006419EF" w:rsidRPr="00094929" w:rsidRDefault="002903B3">
      <w:pPr>
        <w:spacing w:after="0" w:line="100" w:lineRule="atLeast"/>
        <w:jc w:val="center"/>
        <w:rPr>
          <w:rFonts w:ascii="Times New Roman" w:hAnsi="Times New Roman"/>
          <w:b/>
          <w:sz w:val="28"/>
          <w:szCs w:val="24"/>
          <w:lang w:eastAsia="pl-PL"/>
        </w:rPr>
      </w:pPr>
      <w:r w:rsidRPr="00094929">
        <w:rPr>
          <w:rFonts w:ascii="Times New Roman" w:hAnsi="Times New Roman"/>
          <w:b/>
          <w:sz w:val="28"/>
          <w:szCs w:val="24"/>
          <w:lang w:eastAsia="pl-PL"/>
        </w:rPr>
        <w:t xml:space="preserve">W LOKALIZACJI </w:t>
      </w:r>
    </w:p>
    <w:p w:rsidR="006419EF" w:rsidRPr="00094929" w:rsidRDefault="002903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94929">
        <w:rPr>
          <w:rFonts w:ascii="Times New Roman" w:hAnsi="Times New Roman"/>
          <w:b/>
          <w:sz w:val="28"/>
          <w:szCs w:val="24"/>
        </w:rPr>
        <w:t>UL. WÓJTA RAD</w:t>
      </w:r>
      <w:r w:rsidR="007A062F">
        <w:rPr>
          <w:rFonts w:ascii="Times New Roman" w:hAnsi="Times New Roman"/>
          <w:b/>
          <w:sz w:val="28"/>
          <w:szCs w:val="24"/>
        </w:rPr>
        <w:t>T</w:t>
      </w:r>
      <w:r w:rsidRPr="00094929">
        <w:rPr>
          <w:rFonts w:ascii="Times New Roman" w:hAnsi="Times New Roman"/>
          <w:b/>
          <w:sz w:val="28"/>
          <w:szCs w:val="24"/>
        </w:rPr>
        <w:t>KEGO 1, GDYNIA</w:t>
      </w:r>
    </w:p>
    <w:p w:rsidR="006419EF" w:rsidRPr="00094929" w:rsidRDefault="002903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94929">
        <w:rPr>
          <w:rFonts w:ascii="Times New Roman" w:hAnsi="Times New Roman"/>
          <w:b/>
          <w:sz w:val="28"/>
          <w:szCs w:val="24"/>
        </w:rPr>
        <w:t>SZPITAL ŚW. WINCENTE</w:t>
      </w:r>
      <w:bookmarkStart w:id="0" w:name="_GoBack"/>
      <w:bookmarkEnd w:id="0"/>
      <w:r w:rsidRPr="00094929">
        <w:rPr>
          <w:rFonts w:ascii="Times New Roman" w:hAnsi="Times New Roman"/>
          <w:b/>
          <w:sz w:val="28"/>
          <w:szCs w:val="24"/>
        </w:rPr>
        <w:t xml:space="preserve">GO A PAULO  </w:t>
      </w:r>
    </w:p>
    <w:p w:rsidR="006419EF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UDZIELAJĄCY ZAMÓWIENIA: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SZPITALE POMORSKIE Spółka z o.o. w Gdyni</w:t>
      </w:r>
      <w:r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6419EF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Default="002903B3">
      <w:pPr>
        <w:spacing w:after="0" w:line="100" w:lineRule="atLeast"/>
      </w:pPr>
      <w:r>
        <w:rPr>
          <w:rFonts w:ascii="Times New Roman" w:hAnsi="Times New Roman"/>
          <w:b/>
          <w:sz w:val="24"/>
          <w:szCs w:val="24"/>
        </w:rPr>
        <w:t xml:space="preserve">TRYB POSTĘPOWANIA: </w:t>
      </w:r>
      <w:r>
        <w:rPr>
          <w:rFonts w:ascii="Times New Roman" w:hAnsi="Times New Roman"/>
          <w:b/>
          <w:sz w:val="28"/>
          <w:szCs w:val="28"/>
        </w:rPr>
        <w:t xml:space="preserve">KONKURS OFERT NA UDZIELANIE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6419EF" w:rsidRDefault="002903B3">
      <w:p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6419EF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1  - Formularz ofertowo-cenowy; </w:t>
      </w:r>
    </w:p>
    <w:p w:rsidR="006419EF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  - Informacja o kwalifikacjach zawodowych;</w:t>
      </w:r>
    </w:p>
    <w:p w:rsidR="006419EF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  - Wzór umowy</w:t>
      </w: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1" w:name="_Hlk88479818"/>
      <w:bookmarkEnd w:id="1"/>
    </w:p>
    <w:p w:rsidR="006419EF" w:rsidRDefault="006419E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6419EF" w:rsidRDefault="006419E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094929" w:rsidRDefault="00094929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094929" w:rsidRDefault="00094929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6419EF" w:rsidRDefault="002903B3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Gdynia, </w:t>
      </w:r>
      <w:r w:rsidR="00094929">
        <w:rPr>
          <w:rFonts w:ascii="Times New Roman" w:hAnsi="Times New Roman"/>
          <w:b/>
        </w:rPr>
        <w:t xml:space="preserve">GRUDZIEŃ </w:t>
      </w:r>
      <w:r>
        <w:rPr>
          <w:rFonts w:ascii="Times New Roman" w:hAnsi="Times New Roman"/>
          <w:b/>
        </w:rPr>
        <w:t>2024 r.</w:t>
      </w:r>
    </w:p>
    <w:p w:rsidR="006419EF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br w:type="column"/>
      </w:r>
    </w:p>
    <w:p w:rsidR="006419EF" w:rsidRDefault="002903B3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6419EF" w:rsidRDefault="006419EF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ZARZĄD SZPITALI POMORSKICH SPÓŁKA Z O.O.</w:t>
      </w:r>
      <w:r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6419EF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81-519 Gdynia</w:t>
      </w:r>
    </w:p>
    <w:p w:rsidR="006419EF" w:rsidRDefault="002903B3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6419EF" w:rsidRDefault="006419E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6419EF" w:rsidRDefault="006419E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2" w:name="_Hlk105413652"/>
      <w:r>
        <w:rPr>
          <w:rFonts w:ascii="Times New Roman" w:hAnsi="Times New Roman"/>
          <w:sz w:val="20"/>
          <w:szCs w:val="20"/>
        </w:rPr>
        <w:t>(tj. Dz.U. z 2024 r. poz. 799)</w:t>
      </w:r>
      <w:bookmarkEnd w:id="2"/>
      <w:r>
        <w:rPr>
          <w:rFonts w:ascii="Times New Roman" w:hAnsi="Times New Roman"/>
          <w:sz w:val="20"/>
          <w:szCs w:val="20"/>
        </w:rPr>
        <w:t xml:space="preserve">. </w:t>
      </w:r>
    </w:p>
    <w:p w:rsidR="006419EF" w:rsidRDefault="006419EF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6419EF" w:rsidRDefault="002903B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/>
          <w:sz w:val="20"/>
          <w:szCs w:val="20"/>
        </w:rPr>
        <w:t>pielęgniarki</w:t>
      </w:r>
      <w:r>
        <w:rPr>
          <w:rFonts w:ascii="Times New Roman" w:hAnsi="Times New Roman"/>
          <w:sz w:val="20"/>
          <w:szCs w:val="20"/>
        </w:rPr>
        <w:t xml:space="preserve"> dla Spółki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hAnsi="Times New Roman"/>
          <w:sz w:val="20"/>
          <w:szCs w:val="20"/>
        </w:rPr>
        <w:t xml:space="preserve">w lokalizacji przy ul. Wójta Radtkego 1 – Szpital Św. Wincentego </w:t>
      </w:r>
      <w:r w:rsidR="0009492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a Paulo</w:t>
      </w: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(CPV:85100000-0 Usługi ochrony zdrowia, CPV: 85121200-5 Specjalistyczne usługi medyczne, </w:t>
      </w:r>
      <w:r w:rsidR="00094929"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i/>
          <w:sz w:val="20"/>
          <w:szCs w:val="20"/>
        </w:rPr>
        <w:t>CPV: 85111000-0 Usługi szpitalne, CPV 85141200-1 usługi pielęgniarskie)</w:t>
      </w:r>
    </w:p>
    <w:p w:rsidR="006419EF" w:rsidRDefault="006419EF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419EF" w:rsidRDefault="002903B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 Udzielanie świadczeń zdrowotnych w zakresie usług pielęgniarskich w Oddziale Rehabilitacji Neurologicznej</w:t>
      </w:r>
    </w:p>
    <w:p w:rsidR="006419EF" w:rsidRDefault="006419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419EF" w:rsidRDefault="002903B3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>Przedmiotem konkursu jest udzielanie świadczeń zdrowotnych przez pielęgniarki/pielęgniarzy w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Oddziale </w:t>
      </w:r>
      <w:r w:rsidR="006B2456">
        <w:rPr>
          <w:rFonts w:ascii="Times New Roman" w:hAnsi="Times New Roman"/>
          <w:bCs/>
          <w:kern w:val="2"/>
          <w:sz w:val="20"/>
          <w:szCs w:val="20"/>
        </w:rPr>
        <w:t>Rehabilitacji Neurologicznej</w:t>
      </w:r>
      <w:r w:rsidR="004F2669">
        <w:rPr>
          <w:rFonts w:ascii="Times New Roman" w:hAnsi="Times New Roman"/>
          <w:bCs/>
          <w:kern w:val="2"/>
          <w:sz w:val="20"/>
          <w:szCs w:val="20"/>
        </w:rPr>
        <w:t xml:space="preserve"> </w:t>
      </w:r>
      <w:r>
        <w:rPr>
          <w:rFonts w:ascii="Times New Roman" w:hAnsi="Times New Roman"/>
          <w:kern w:val="2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2"/>
          <w:sz w:val="20"/>
          <w:szCs w:val="20"/>
        </w:rPr>
        <w:t xml:space="preserve">przy ul. Wójta Radtkego 1 zgodnie z harmonogramem ustalonym przez Udzielającego zamówienia. </w:t>
      </w:r>
    </w:p>
    <w:p w:rsidR="006419EF" w:rsidRDefault="006419EF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</w:p>
    <w:p w:rsidR="006419EF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94929">
        <w:rPr>
          <w:rFonts w:ascii="Times New Roman" w:hAnsi="Times New Roman"/>
          <w:sz w:val="20"/>
          <w:szCs w:val="20"/>
          <w:u w:val="single"/>
        </w:rPr>
        <w:t>640 godzin</w:t>
      </w:r>
      <w:r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:rsidR="006419EF" w:rsidRDefault="006419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6419EF" w:rsidRDefault="002903B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 w powyższym zakresie zostanie zawarta na okres: </w:t>
      </w:r>
      <w:r>
        <w:rPr>
          <w:rFonts w:ascii="Times New Roman" w:hAnsi="Times New Roman"/>
          <w:b/>
          <w:bCs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 w:rsidR="006419EF" w:rsidRDefault="006419E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419EF" w:rsidRDefault="002903B3">
      <w:pPr>
        <w:tabs>
          <w:tab w:val="left" w:pos="10080"/>
        </w:tabs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67691614"/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3"/>
    </w:p>
    <w:p w:rsidR="006419EF" w:rsidRDefault="002903B3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6419EF" w:rsidRDefault="002903B3">
      <w:pPr>
        <w:numPr>
          <w:ilvl w:val="0"/>
          <w:numId w:val="7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6419EF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4" w:name="_Hlk104882105"/>
      <w:r>
        <w:rPr>
          <w:rFonts w:ascii="Times New Roman" w:hAnsi="Times New Roman"/>
          <w:sz w:val="20"/>
          <w:szCs w:val="20"/>
        </w:rPr>
        <w:t xml:space="preserve">(tj. Dz.U. z 2024 r. poz. 799)  </w:t>
      </w:r>
      <w:bookmarkEnd w:id="4"/>
      <w:r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(tj. Dz.U. z 2024 r. poz. 799),</w:t>
      </w:r>
    </w:p>
    <w:p w:rsidR="006419EF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(tj. Dz.U. z 2024 r. poz. 799), tj</w:t>
      </w:r>
      <w:r w:rsidR="00E12E9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:</w:t>
      </w:r>
    </w:p>
    <w:p w:rsidR="006419EF" w:rsidRDefault="002903B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6419EF" w:rsidRDefault="002903B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6419EF" w:rsidRDefault="002903B3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 samorządzie pielęgniarek i położnych,</w:t>
      </w:r>
    </w:p>
    <w:p w:rsidR="006419EF" w:rsidRDefault="002903B3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094929" w:rsidRDefault="00094929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84326053"/>
      <w:r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pielęgniarki   związane wedle stanu na dzień ogłoszenia niniejszego konkursu ofert umową o świadczenie usług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lastRenderedPageBreak/>
        <w:t xml:space="preserve">w zakresie tożsamym z przedmiotem niniejszego konkursu z okresem obowiązywania dłuższym niż </w:t>
      </w:r>
      <w:r>
        <w:rPr>
          <w:rFonts w:ascii="Times New Roman" w:hAnsi="Times New Roman"/>
          <w:sz w:val="20"/>
          <w:szCs w:val="20"/>
        </w:rPr>
        <w:br/>
        <w:t>3 miesiące</w:t>
      </w:r>
      <w:r w:rsidR="00870001">
        <w:rPr>
          <w:rFonts w:ascii="Times New Roman" w:hAnsi="Times New Roman"/>
          <w:sz w:val="20"/>
          <w:szCs w:val="20"/>
        </w:rPr>
        <w:t xml:space="preserve"> (począwszy od dnia ogłoszenia konkursu)</w:t>
      </w:r>
      <w:r>
        <w:rPr>
          <w:rFonts w:ascii="Times New Roman" w:hAnsi="Times New Roman"/>
          <w:sz w:val="20"/>
          <w:szCs w:val="20"/>
        </w:rPr>
        <w:t xml:space="preserve"> z Udzielającym zamówieni</w:t>
      </w:r>
      <w:r w:rsidR="00B11967">
        <w:rPr>
          <w:rFonts w:ascii="Times New Roman" w:hAnsi="Times New Roman"/>
          <w:sz w:val="20"/>
          <w:szCs w:val="20"/>
        </w:rPr>
        <w:t>a</w:t>
      </w:r>
      <w:bookmarkEnd w:id="5"/>
      <w:r w:rsidR="00B11967">
        <w:rPr>
          <w:rFonts w:ascii="Times New Roman" w:hAnsi="Times New Roman"/>
          <w:sz w:val="20"/>
          <w:szCs w:val="20"/>
        </w:rPr>
        <w:t>.</w:t>
      </w:r>
    </w:p>
    <w:p w:rsidR="006419EF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6419EF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6419EF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</w:t>
      </w:r>
      <w:r w:rsidR="00E12E93"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t xml:space="preserve">ust. 1 pkt 1 ustawy o działalności leczniczej lub złożą oświadczenie o zamiarze jej zawarcia, </w:t>
      </w:r>
    </w:p>
    <w:p w:rsidR="006419EF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419EF" w:rsidRPr="00094929" w:rsidRDefault="002903B3" w:rsidP="00094929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094929">
        <w:rPr>
          <w:rFonts w:ascii="Times New Roman" w:hAnsi="Times New Roman"/>
          <w:sz w:val="20"/>
          <w:szCs w:val="20"/>
        </w:rPr>
        <w:t>oferty na wykonywanie świadczeń zdrowotnych mogą składać osoby legitymujące się nabyciem fachowych kwalifikacji pielęgniarki</w:t>
      </w:r>
      <w:r w:rsidR="006645DA" w:rsidRPr="00094929">
        <w:rPr>
          <w:rFonts w:ascii="Times New Roman" w:hAnsi="Times New Roman"/>
          <w:sz w:val="20"/>
          <w:szCs w:val="20"/>
        </w:rPr>
        <w:t>.</w:t>
      </w:r>
    </w:p>
    <w:p w:rsidR="006419EF" w:rsidRDefault="002903B3">
      <w:pPr>
        <w:numPr>
          <w:ilvl w:val="0"/>
          <w:numId w:val="7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6419EF" w:rsidRDefault="002903B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6419EF" w:rsidRDefault="002903B3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6419EF" w:rsidRDefault="002903B3">
      <w:pPr>
        <w:numPr>
          <w:ilvl w:val="0"/>
          <w:numId w:val="8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</w:t>
      </w:r>
      <w:r w:rsidRPr="00EA3FD3">
        <w:rPr>
          <w:rFonts w:ascii="Times New Roman" w:hAnsi="Times New Roman"/>
          <w:sz w:val="20"/>
          <w:szCs w:val="20"/>
          <w:u w:val="single"/>
        </w:rPr>
        <w:t xml:space="preserve">kwalifikacyjny </w:t>
      </w:r>
      <w:r w:rsidR="00094929" w:rsidRPr="00EA3FD3">
        <w:rPr>
          <w:rFonts w:ascii="Times New Roman" w:hAnsi="Times New Roman"/>
          <w:sz w:val="20"/>
          <w:szCs w:val="20"/>
          <w:u w:val="single"/>
        </w:rPr>
        <w:t>(w przypadku ich posiadania)</w:t>
      </w:r>
      <w:r w:rsidR="00094929" w:rsidRPr="00094929">
        <w:rPr>
          <w:rFonts w:ascii="Times New Roman" w:hAnsi="Times New Roman"/>
          <w:color w:val="FF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oraz posiadanie prawa do wykonywania zawodu, zgodnie </w:t>
      </w:r>
      <w:r w:rsidR="00094929">
        <w:rPr>
          <w:rFonts w:ascii="Times New Roman" w:hAnsi="Times New Roman"/>
          <w:sz w:val="20"/>
          <w:szCs w:val="20"/>
          <w:u w:val="single"/>
        </w:rPr>
        <w:br/>
      </w:r>
      <w:r>
        <w:rPr>
          <w:rFonts w:ascii="Times New Roman" w:hAnsi="Times New Roman"/>
          <w:sz w:val="20"/>
          <w:szCs w:val="20"/>
          <w:u w:val="single"/>
        </w:rPr>
        <w:t>z danymi zaoferowanymi na formularzu ofertowym – kryteria oceny punktowej.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pielęgniarskich lub innego właściwego rejestru, poświadczony za zgodność z oryginałem przez osobę uprawnioną lub wydruk </w:t>
      </w:r>
      <w:r w:rsidR="00E12E9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 systemu elektronicznego,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09492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przypadku wyboru jego oferty,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6419EF" w:rsidRDefault="002903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UWAGA! </w:t>
      </w:r>
    </w:p>
    <w:p w:rsidR="006419EF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</w:t>
      </w:r>
      <w:r w:rsidR="00F21B8F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ferenta o wskazaniu osoby udzielającej świadczeń zdrowotnych w ramach zawartej umowy – poświadczone pisemnym podpisem pozostałych wspólników spółki.</w:t>
      </w:r>
    </w:p>
    <w:p w:rsidR="006419EF" w:rsidRDefault="002903B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 kryteriów oceny punktowej.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E12E93">
        <w:rPr>
          <w:rFonts w:ascii="Times New Roman" w:hAnsi="Times New Roman"/>
          <w:sz w:val="20"/>
          <w:szCs w:val="20"/>
        </w:rPr>
        <w:t>należy dołączyć oryginał pełnomocnictwa lub kopię, po</w:t>
      </w:r>
      <w:r>
        <w:rPr>
          <w:rFonts w:ascii="Times New Roman" w:hAnsi="Times New Roman"/>
          <w:sz w:val="20"/>
          <w:szCs w:val="20"/>
        </w:rPr>
        <w:t>dpisaną przez mocodawcę upoważnionego do reprezentowania Oferenta lub uwierzytelniona przez notariusza.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Do oferty należy dołączyć wszystkie wymagane dokumenty i oświadczenia wymienione </w:t>
      </w:r>
      <w:r w:rsidR="00E12E93">
        <w:rPr>
          <w:rFonts w:ascii="Times New Roman" w:hAnsi="Times New Roman"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>SWKO.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>
        <w:rPr>
          <w:rFonts w:ascii="Times New Roman" w:hAnsi="Times New Roman"/>
          <w:b/>
          <w:sz w:val="20"/>
          <w:szCs w:val="20"/>
          <w:u w:val="single"/>
        </w:rPr>
        <w:br/>
        <w:t>z oryginałem kserokopie odpowiednich dokumentów.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Każda strona </w:t>
      </w:r>
      <w:r w:rsidR="00E12E93">
        <w:rPr>
          <w:rFonts w:ascii="Times New Roman" w:hAnsi="Times New Roman"/>
          <w:sz w:val="20"/>
          <w:szCs w:val="20"/>
        </w:rPr>
        <w:t xml:space="preserve">oferty </w:t>
      </w:r>
      <w:r>
        <w:rPr>
          <w:rFonts w:ascii="Times New Roman" w:hAnsi="Times New Roman"/>
          <w:sz w:val="20"/>
          <w:szCs w:val="20"/>
        </w:rPr>
        <w:t xml:space="preserve">powinna być opatrzona kolejnym numerem i podpisana przez Oferenta lub osobę przez niego upoważnioną.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</w:t>
      </w:r>
      <w:r w:rsidR="00F21B8F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ferenta/</w:t>
      </w:r>
      <w:r w:rsidR="00E12E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nazwa </w:t>
      </w:r>
      <w:r w:rsidR="00F21B8F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ferenta i adres jego zamieszkania/</w:t>
      </w:r>
      <w:r w:rsidR="00E12E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siedziba podmiotu wraz </w:t>
      </w:r>
      <w:r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„Szpitale Pomorskie Sp. z o.o., ul. Powstania Styczniowego 1, 81-519 Gdynia - Konkurs ofert nr 2</w:t>
      </w:r>
      <w:r w:rsidR="006645DA">
        <w:rPr>
          <w:rFonts w:ascii="Times New Roman" w:hAnsi="Times New Roman"/>
          <w:b/>
          <w:bCs/>
          <w:sz w:val="20"/>
          <w:szCs w:val="20"/>
        </w:rPr>
        <w:t>74</w:t>
      </w:r>
      <w:r>
        <w:rPr>
          <w:rFonts w:ascii="Times New Roman" w:hAnsi="Times New Roman"/>
          <w:b/>
          <w:bCs/>
          <w:sz w:val="20"/>
          <w:szCs w:val="20"/>
        </w:rPr>
        <w:t xml:space="preserve">/2024 </w:t>
      </w:r>
      <w:r>
        <w:rPr>
          <w:rFonts w:ascii="Times New Roman" w:hAnsi="Times New Roman"/>
          <w:sz w:val="20"/>
          <w:szCs w:val="20"/>
        </w:rPr>
        <w:t>– (zakres oferty)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21B8F">
        <w:rPr>
          <w:rFonts w:ascii="Times New Roman" w:hAnsi="Times New Roman"/>
          <w:b/>
          <w:sz w:val="20"/>
          <w:szCs w:val="20"/>
        </w:rPr>
        <w:t>20.12.</w:t>
      </w:r>
      <w:r>
        <w:rPr>
          <w:rFonts w:ascii="Times New Roman" w:hAnsi="Times New Roman"/>
          <w:b/>
          <w:sz w:val="20"/>
          <w:szCs w:val="20"/>
        </w:rPr>
        <w:t>2024</w:t>
      </w:r>
      <w:r>
        <w:rPr>
          <w:rFonts w:ascii="Times New Roman" w:hAnsi="Times New Roman"/>
          <w:b/>
          <w:bCs/>
          <w:sz w:val="20"/>
          <w:szCs w:val="20"/>
        </w:rPr>
        <w:t xml:space="preserve"> r.</w:t>
      </w:r>
      <w:r>
        <w:rPr>
          <w:rFonts w:ascii="Times New Roman" w:hAnsi="Times New Roman"/>
          <w:b/>
          <w:sz w:val="20"/>
          <w:szCs w:val="20"/>
        </w:rPr>
        <w:t xml:space="preserve"> o godz. 10:00”</w:t>
      </w:r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budynek nr 6/parter, tel. (58) 72 60 115 lub 33</w:t>
      </w:r>
      <w:r>
        <w:rPr>
          <w:rFonts w:ascii="Times New Roman" w:hAnsi="Times New Roman"/>
          <w:bCs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 xml:space="preserve">lub w Kancelarii HR, budynek nr 6/I p., </w:t>
      </w:r>
      <w:r w:rsidR="00F21B8F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tel. (58) 72 60 470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21B8F">
        <w:rPr>
          <w:rFonts w:ascii="Times New Roman" w:hAnsi="Times New Roman"/>
          <w:b/>
          <w:bCs/>
          <w:sz w:val="20"/>
          <w:szCs w:val="20"/>
        </w:rPr>
        <w:t>20.12.</w:t>
      </w:r>
      <w:r>
        <w:rPr>
          <w:rFonts w:ascii="Times New Roman" w:hAnsi="Times New Roman"/>
          <w:b/>
          <w:bCs/>
          <w:sz w:val="20"/>
          <w:szCs w:val="20"/>
        </w:rPr>
        <w:t>2024 r. do godz. 08:30.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6419EF" w:rsidRPr="00407C1B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>
        <w:fldChar w:fldCharType="begin"/>
      </w:r>
      <w:r>
        <w:rPr>
          <w:rFonts w:ascii="Times New Roman" w:hAnsi="Times New Roman"/>
          <w:sz w:val="20"/>
          <w:szCs w:val="20"/>
        </w:rPr>
        <w:instrText>LISTNUM</w:instrTex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w – budynek nr 6, I p. - pok. nr 111 w dniach od poniedziałku do piątku w godz. 7:30 – 14:30, tel. (58) 72 60 425, </w:t>
      </w:r>
      <w:r w:rsidR="00EA3FD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zaś w sprawach </w:t>
      </w:r>
      <w:r w:rsidRPr="00EA3FD3">
        <w:rPr>
          <w:rFonts w:ascii="Times New Roman" w:hAnsi="Times New Roman"/>
          <w:sz w:val="20"/>
          <w:szCs w:val="20"/>
        </w:rPr>
        <w:t xml:space="preserve">merytorycznych </w:t>
      </w:r>
      <w:r w:rsidR="00407C1B" w:rsidRPr="00EA3FD3">
        <w:rPr>
          <w:rFonts w:ascii="Times New Roman" w:hAnsi="Times New Roman"/>
          <w:sz w:val="20"/>
          <w:szCs w:val="20"/>
        </w:rPr>
        <w:t xml:space="preserve">Dyrektor ds. Pielęgniarstwa – Monika </w:t>
      </w:r>
      <w:proofErr w:type="spellStart"/>
      <w:r w:rsidR="00407C1B" w:rsidRPr="00EA3FD3">
        <w:rPr>
          <w:rFonts w:ascii="Times New Roman" w:hAnsi="Times New Roman"/>
          <w:sz w:val="20"/>
          <w:szCs w:val="20"/>
        </w:rPr>
        <w:t>Jasinowska</w:t>
      </w:r>
      <w:proofErr w:type="spellEnd"/>
      <w:r w:rsidR="00407C1B" w:rsidRPr="00407C1B">
        <w:rPr>
          <w:rFonts w:ascii="Times New Roman" w:hAnsi="Times New Roman"/>
          <w:color w:val="0070C0"/>
          <w:sz w:val="20"/>
          <w:szCs w:val="20"/>
        </w:rPr>
        <w:t>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formularze ofert udostępni Oferentom ww</w:t>
      </w:r>
      <w:r w:rsidR="00F21B8F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Dział.</w:t>
      </w:r>
      <w:r>
        <w:rPr>
          <w:rFonts w:ascii="Times New Roman" w:hAnsi="Times New Roman"/>
          <w:b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6419EF" w:rsidRDefault="006419E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6419EF" w:rsidRDefault="002903B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</w:t>
      </w:r>
      <w:r w:rsidR="00E12E9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Sp. z o.o., ul. Powstania Styczniowego 1, </w:t>
      </w:r>
      <w:r>
        <w:rPr>
          <w:rFonts w:ascii="Times New Roman" w:hAnsi="Times New Roman"/>
          <w:iCs/>
          <w:sz w:val="20"/>
          <w:szCs w:val="20"/>
        </w:rPr>
        <w:t>81- 519 Gdynia</w:t>
      </w:r>
      <w:r>
        <w:rPr>
          <w:rFonts w:ascii="Times New Roman" w:hAnsi="Times New Roman"/>
          <w:sz w:val="20"/>
          <w:szCs w:val="20"/>
        </w:rPr>
        <w:t xml:space="preserve"> w Kancelarii Spółki, budynek nr 6/parter, </w:t>
      </w:r>
      <w:r w:rsidR="00E12E9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tel. (58) 72 60 115 lub 334 lub w Kancelarii HR, budynek nr 6/I p., tel. (58) 72 60 470 - </w:t>
      </w:r>
      <w:r>
        <w:rPr>
          <w:rFonts w:ascii="Times New Roman" w:hAnsi="Times New Roman"/>
          <w:b/>
          <w:sz w:val="20"/>
          <w:szCs w:val="20"/>
        </w:rPr>
        <w:t xml:space="preserve">do dnia </w:t>
      </w:r>
      <w:r w:rsidR="00E12E93">
        <w:rPr>
          <w:rFonts w:ascii="Times New Roman" w:hAnsi="Times New Roman"/>
          <w:b/>
          <w:sz w:val="20"/>
          <w:szCs w:val="20"/>
        </w:rPr>
        <w:t>20.12</w:t>
      </w:r>
      <w:r>
        <w:rPr>
          <w:rFonts w:ascii="Times New Roman" w:hAnsi="Times New Roman"/>
          <w:b/>
          <w:bCs/>
          <w:sz w:val="20"/>
          <w:szCs w:val="20"/>
        </w:rPr>
        <w:t>.2024r. do godz. 08:30.</w:t>
      </w:r>
    </w:p>
    <w:p w:rsidR="006419EF" w:rsidRDefault="002903B3">
      <w:pPr>
        <w:numPr>
          <w:ilvl w:val="0"/>
          <w:numId w:val="3"/>
        </w:numPr>
        <w:tabs>
          <w:tab w:val="left" w:pos="426"/>
          <w:tab w:val="left" w:pos="241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 złożone (przesłane) po ww</w:t>
      </w:r>
      <w:r w:rsidR="00E12E9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terminie zostaną odrzucone.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6419EF" w:rsidRDefault="002903B3">
      <w:pPr>
        <w:numPr>
          <w:ilvl w:val="0"/>
          <w:numId w:val="3"/>
        </w:numPr>
        <w:tabs>
          <w:tab w:val="left" w:pos="426"/>
          <w:tab w:val="left" w:pos="241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6419EF" w:rsidRDefault="002903B3">
      <w:pPr>
        <w:numPr>
          <w:ilvl w:val="0"/>
          <w:numId w:val="3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Otwarcie ofert na ww</w:t>
      </w:r>
      <w:r w:rsidR="00E12E9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świadczenia nastąpi w Sali Konferencyjnej Spółki przy ul. Powstania Styczniowego 1, 81-519 Gdynia budynek nr 6, I p. </w:t>
      </w:r>
      <w:r>
        <w:rPr>
          <w:rFonts w:ascii="Times New Roman" w:hAnsi="Times New Roman"/>
          <w:b/>
          <w:sz w:val="20"/>
          <w:szCs w:val="20"/>
        </w:rPr>
        <w:t xml:space="preserve">w dniu </w:t>
      </w:r>
      <w:r w:rsidR="00E12E93">
        <w:rPr>
          <w:rFonts w:ascii="Times New Roman" w:hAnsi="Times New Roman"/>
          <w:b/>
          <w:sz w:val="20"/>
          <w:szCs w:val="20"/>
        </w:rPr>
        <w:t>20.12.</w:t>
      </w:r>
      <w:r>
        <w:rPr>
          <w:rFonts w:ascii="Times New Roman" w:hAnsi="Times New Roman"/>
          <w:b/>
          <w:sz w:val="20"/>
          <w:szCs w:val="20"/>
        </w:rPr>
        <w:t>2024 r. o godz. 10:00.</w:t>
      </w:r>
    </w:p>
    <w:p w:rsidR="006419EF" w:rsidRDefault="006419EF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419EF" w:rsidRDefault="002903B3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6419EF" w:rsidRDefault="002903B3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6419EF" w:rsidRDefault="002903B3">
      <w:pPr>
        <w:numPr>
          <w:ilvl w:val="1"/>
          <w:numId w:val="5"/>
        </w:numPr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6419EF" w:rsidRDefault="006419EF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EA3FD3" w:rsidRDefault="00EA3FD3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EA3FD3" w:rsidRDefault="00EA3FD3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EA3FD3" w:rsidRDefault="00EA3FD3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6419EF" w:rsidRPr="00972C9A" w:rsidRDefault="002903B3" w:rsidP="00972C9A">
      <w:pPr>
        <w:pStyle w:val="Akapitzlist"/>
        <w:numPr>
          <w:ilvl w:val="0"/>
          <w:numId w:val="20"/>
        </w:numPr>
        <w:tabs>
          <w:tab w:val="left" w:pos="162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72C9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- cena (80%)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="005A2DB1">
        <w:rPr>
          <w:rFonts w:ascii="Times New Roman" w:hAnsi="Times New Roman"/>
          <w:b/>
          <w:sz w:val="20"/>
          <w:szCs w:val="20"/>
        </w:rPr>
        <w:t xml:space="preserve">pielęgniarski </w:t>
      </w:r>
      <w:r>
        <w:rPr>
          <w:rFonts w:ascii="Times New Roman" w:hAnsi="Times New Roman"/>
          <w:b/>
          <w:sz w:val="20"/>
          <w:szCs w:val="20"/>
        </w:rPr>
        <w:t>(20%)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</w:t>
      </w:r>
      <w:r>
        <w:rPr>
          <w:rFonts w:ascii="Times New Roman" w:hAnsi="Times New Roman"/>
          <w:sz w:val="20"/>
          <w:szCs w:val="20"/>
        </w:rPr>
        <w:t xml:space="preserve"> proponowanych  usług  medycznych – waga </w:t>
      </w:r>
      <w:r>
        <w:rPr>
          <w:rFonts w:ascii="Times New Roman" w:hAnsi="Times New Roman"/>
          <w:b/>
          <w:sz w:val="20"/>
          <w:szCs w:val="20"/>
        </w:rPr>
        <w:t>80%</w:t>
      </w:r>
    </w:p>
    <w:p w:rsidR="006419EF" w:rsidRDefault="006419E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6419EF" w:rsidRDefault="006419E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6419EF" w:rsidRDefault="002903B3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6419EF" w:rsidRDefault="002903B3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3FD3" w:rsidRDefault="002903B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trike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 w:rsidR="005A2DB1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:rsidR="006419EF" w:rsidRDefault="002903B3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6419EF" w:rsidRDefault="006419EF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>
        <w:rPr>
          <w:rFonts w:ascii="Times New Roman" w:hAnsi="Times New Roman"/>
          <w:sz w:val="20"/>
          <w:szCs w:val="20"/>
        </w:rPr>
        <w:t xml:space="preserve">– suma ilości punktów wynikających z Formularza ofertowego – Kryteria oceny punktowej oferty – waga </w:t>
      </w:r>
      <w:r>
        <w:rPr>
          <w:rFonts w:ascii="Times New Roman" w:hAnsi="Times New Roman"/>
          <w:b/>
          <w:sz w:val="20"/>
          <w:szCs w:val="20"/>
        </w:rPr>
        <w:t>20%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6419EF" w:rsidRDefault="006419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6419EF" w:rsidRDefault="002903B3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6419EF" w:rsidRDefault="002903B3">
      <w:pPr>
        <w:spacing w:after="0" w:line="240" w:lineRule="auto"/>
        <w:ind w:left="108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6419EF" w:rsidRDefault="006419E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X.   </w:t>
      </w:r>
      <w:r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Postępowanie konkursowe przeprowadzi </w:t>
      </w:r>
      <w:r w:rsidR="00094929">
        <w:rPr>
          <w:rFonts w:ascii="Times New Roman" w:hAnsi="Times New Roman"/>
          <w:sz w:val="20"/>
          <w:szCs w:val="20"/>
        </w:rPr>
        <w:t>Komisja Konkursow</w:t>
      </w:r>
      <w:r>
        <w:rPr>
          <w:rFonts w:ascii="Times New Roman" w:hAnsi="Times New Roman"/>
          <w:sz w:val="20"/>
          <w:szCs w:val="20"/>
        </w:rPr>
        <w:t>a powołana przez Udzielającego zamówienia.</w:t>
      </w:r>
    </w:p>
    <w:p w:rsidR="006419EF" w:rsidRDefault="00094929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K</w:t>
      </w:r>
      <w:r w:rsidR="002903B3">
        <w:rPr>
          <w:rFonts w:ascii="Times New Roman" w:hAnsi="Times New Roman"/>
          <w:sz w:val="20"/>
          <w:szCs w:val="20"/>
        </w:rPr>
        <w:t>onkursowa obradująca na wspólnym posiedzeniu dokonuje oceny spełnienia warunków koniecznych przez Oferentów oraz oceny złożonych ofert.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oceną merytoryczną ofert </w:t>
      </w:r>
      <w:r w:rsidR="00094929">
        <w:rPr>
          <w:rFonts w:ascii="Times New Roman" w:hAnsi="Times New Roman"/>
          <w:sz w:val="20"/>
          <w:szCs w:val="20"/>
        </w:rPr>
        <w:t xml:space="preserve">Komisja Konkursowa </w:t>
      </w:r>
      <w:r>
        <w:rPr>
          <w:rFonts w:ascii="Times New Roman" w:hAnsi="Times New Roman"/>
          <w:sz w:val="20"/>
          <w:szCs w:val="20"/>
        </w:rPr>
        <w:t xml:space="preserve">w pierwszej kolejności sprawdzi wymogi formalne ofert oraz kompletność załączonej dokumentacji. </w:t>
      </w:r>
    </w:p>
    <w:p w:rsidR="006419EF" w:rsidRDefault="00094929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Konkursowa </w:t>
      </w:r>
      <w:r w:rsidR="002903B3">
        <w:rPr>
          <w:rFonts w:ascii="Times New Roman" w:hAnsi="Times New Roman"/>
          <w:sz w:val="20"/>
          <w:szCs w:val="20"/>
        </w:rPr>
        <w:t>następnie sprawdzi, czy każda z ofert spełnia wymagane warunki określone w punkcie V</w:t>
      </w:r>
      <w:r>
        <w:rPr>
          <w:rFonts w:ascii="Times New Roman" w:hAnsi="Times New Roman"/>
          <w:sz w:val="20"/>
          <w:szCs w:val="20"/>
        </w:rPr>
        <w:t>.</w:t>
      </w:r>
      <w:r w:rsidR="002903B3">
        <w:rPr>
          <w:rFonts w:ascii="Times New Roman" w:hAnsi="Times New Roman"/>
          <w:sz w:val="20"/>
          <w:szCs w:val="20"/>
        </w:rPr>
        <w:t xml:space="preserve"> Szczegółowych Warunków Konkursu Ofert oraz wynikające z ustawy z dnia 15 kwietnia 2011 r. o działalności leczniczej (tj. Dz.U. z 2024 r. poz. 799) oraz stosowanych odpowiednio przepisów ustawy z dnia 27 sierpnia 2004 r. o świadczeniach zdrowotnych finansowanych ze środków publicznych (tj. Dz.U. z 2024 r. poz. 146 ze zm.).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5A2DB1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5A2DB1">
        <w:rPr>
          <w:rFonts w:ascii="Times New Roman" w:hAnsi="Times New Roman"/>
          <w:sz w:val="20"/>
          <w:szCs w:val="20"/>
        </w:rPr>
        <w:t>złożoną po terminie;</w:t>
      </w:r>
    </w:p>
    <w:p w:rsidR="006419EF" w:rsidRPr="005A2DB1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5A2DB1">
        <w:rPr>
          <w:rFonts w:ascii="Times New Roman" w:hAnsi="Times New Roman"/>
          <w:sz w:val="20"/>
          <w:szCs w:val="20"/>
        </w:rPr>
        <w:t>zawierającą nieprawdziwe informacje;</w:t>
      </w:r>
    </w:p>
    <w:p w:rsidR="006419EF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Oferent nie określił przedmiotu oferty lub nie podał proponowanej ceny świadczeń opieki zdrowotnej;</w:t>
      </w:r>
    </w:p>
    <w:p w:rsidR="006419EF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zawiera rażąco niską cenę w stosunku do przedmiotu zamówienia;</w:t>
      </w:r>
    </w:p>
    <w:p w:rsidR="006419EF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jest nieważna na podstawie odrębnych przepisów;</w:t>
      </w:r>
    </w:p>
    <w:p w:rsidR="006419EF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Oferent złożył ofertę alternatywną;</w:t>
      </w:r>
    </w:p>
    <w:p w:rsidR="006419EF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Oferent lub oferta nie spełniają wymaganych warunków określonych w przepisach prawa oraz warunków określonych w niniejszych warunkach konkursu,</w:t>
      </w:r>
    </w:p>
    <w:p w:rsidR="006419EF" w:rsidRDefault="002903B3" w:rsidP="005A2DB1">
      <w:pPr>
        <w:pStyle w:val="Akapitzlist"/>
        <w:numPr>
          <w:ilvl w:val="1"/>
          <w:numId w:val="22"/>
        </w:num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złożoną przez Oferenta, z którym w okresie 5 lat poprzedzających ogłoszenie postępowania została rozwiązana przez Udzielającego zamówienia prowadzącego postępowanie umowa o udzielanie </w:t>
      </w:r>
      <w:r>
        <w:rPr>
          <w:rFonts w:ascii="Times New Roman" w:hAnsi="Times New Roman"/>
          <w:sz w:val="20"/>
          <w:szCs w:val="20"/>
        </w:rPr>
        <w:lastRenderedPageBreak/>
        <w:t>świadczeń opieki zdrowotnej w zakresie lub rodzaju odpowiadającym przedmiotowi ogłoszenia bez zachowania okresu wypowiedzenia z przyczyn leżących po stronie Oferenta.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przypadku, gdy Oferent nie przedstawił wszystkich wymaganych dokumentów lub, gdy oferta zawiera braki formalne, </w:t>
      </w:r>
      <w:r w:rsidR="00094929">
        <w:rPr>
          <w:rFonts w:ascii="Times New Roman" w:hAnsi="Times New Roman"/>
          <w:sz w:val="20"/>
          <w:szCs w:val="20"/>
        </w:rPr>
        <w:t xml:space="preserve">Komisja Konkursowa </w:t>
      </w:r>
      <w:r>
        <w:rPr>
          <w:rFonts w:ascii="Times New Roman" w:hAnsi="Times New Roman"/>
          <w:sz w:val="20"/>
          <w:szCs w:val="20"/>
        </w:rPr>
        <w:t>wzywa Oferenta do usunięcia tych braków w wyznaczonym terminie pod rygorem odrzucenia oferty.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</w:t>
      </w:r>
      <w:r w:rsidR="00094929">
        <w:rPr>
          <w:rFonts w:ascii="Times New Roman" w:hAnsi="Times New Roman"/>
          <w:sz w:val="20"/>
          <w:szCs w:val="20"/>
        </w:rPr>
        <w:t>Komisja Konkursowa</w:t>
      </w:r>
      <w:r>
        <w:rPr>
          <w:rFonts w:ascii="Times New Roman" w:hAnsi="Times New Roman"/>
          <w:sz w:val="20"/>
          <w:szCs w:val="20"/>
        </w:rPr>
        <w:t xml:space="preserve"> może żądać od Oferenta ubiegającego się o zawarcie umowy złożenia wyjaśnień dotyczących złożonych ofert i załączonych dokumentów.</w:t>
      </w:r>
    </w:p>
    <w:p w:rsidR="006419EF" w:rsidRDefault="00094929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Konkursowa </w:t>
      </w:r>
      <w:r w:rsidR="002903B3">
        <w:rPr>
          <w:rFonts w:ascii="Times New Roman" w:hAnsi="Times New Roman"/>
          <w:sz w:val="20"/>
          <w:szCs w:val="20"/>
        </w:rPr>
        <w:t xml:space="preserve">w części niejawnej konkursu ofert może przeprowadzić negocjacje z </w:t>
      </w:r>
      <w:r w:rsidR="00F21B8F">
        <w:rPr>
          <w:rFonts w:ascii="Times New Roman" w:hAnsi="Times New Roman"/>
          <w:sz w:val="20"/>
          <w:szCs w:val="20"/>
        </w:rPr>
        <w:t>O</w:t>
      </w:r>
      <w:r w:rsidR="002903B3">
        <w:rPr>
          <w:rFonts w:ascii="Times New Roman" w:hAnsi="Times New Roman"/>
          <w:sz w:val="20"/>
          <w:szCs w:val="20"/>
        </w:rPr>
        <w:t xml:space="preserve">ferentami </w:t>
      </w:r>
      <w:r w:rsidR="005A2DB1">
        <w:rPr>
          <w:rFonts w:ascii="Times New Roman" w:hAnsi="Times New Roman"/>
          <w:sz w:val="20"/>
          <w:szCs w:val="20"/>
        </w:rPr>
        <w:br/>
      </w:r>
      <w:r w:rsidR="002903B3">
        <w:rPr>
          <w:rFonts w:ascii="Times New Roman" w:hAnsi="Times New Roman"/>
          <w:sz w:val="20"/>
          <w:szCs w:val="20"/>
        </w:rPr>
        <w:t xml:space="preserve">w celu ustalenia korzystniejszej ceny za udzielane świadczenia opieki zdrowotnej. 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</w:t>
      </w:r>
      <w:r w:rsidR="00094929">
        <w:rPr>
          <w:rFonts w:ascii="Times New Roman" w:hAnsi="Times New Roman"/>
          <w:sz w:val="20"/>
          <w:szCs w:val="20"/>
        </w:rPr>
        <w:t xml:space="preserve">Konkursowa </w:t>
      </w:r>
      <w:r>
        <w:rPr>
          <w:rFonts w:ascii="Times New Roman" w:hAnsi="Times New Roman"/>
          <w:sz w:val="20"/>
          <w:szCs w:val="20"/>
        </w:rPr>
        <w:t xml:space="preserve">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</w:t>
      </w:r>
      <w:r w:rsidR="00094929">
        <w:rPr>
          <w:rFonts w:ascii="Times New Roman" w:hAnsi="Times New Roman"/>
          <w:sz w:val="20"/>
          <w:szCs w:val="20"/>
        </w:rPr>
        <w:t xml:space="preserve">Konkursowa </w:t>
      </w:r>
      <w:r>
        <w:rPr>
          <w:rFonts w:ascii="Times New Roman" w:hAnsi="Times New Roman"/>
          <w:sz w:val="20"/>
          <w:szCs w:val="20"/>
        </w:rPr>
        <w:t>przeprowadza negocjacje ze wszystkimi zaproszonymi Oferentami.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dokonaniem wyboru </w:t>
      </w:r>
      <w:r w:rsidR="00094929">
        <w:rPr>
          <w:rFonts w:ascii="Times New Roman" w:hAnsi="Times New Roman"/>
          <w:sz w:val="20"/>
          <w:szCs w:val="20"/>
        </w:rPr>
        <w:t xml:space="preserve">Komisja Konkursowa </w:t>
      </w:r>
      <w:r>
        <w:rPr>
          <w:rFonts w:ascii="Times New Roman" w:hAnsi="Times New Roman"/>
          <w:sz w:val="20"/>
          <w:szCs w:val="20"/>
        </w:rPr>
        <w:t>może rozszerzyć listę Oferentów zaproszonych do negocjacji.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</w:t>
      </w:r>
      <w:r w:rsidR="00094929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onkursowa dokumentuje przebieg negocjacji z Oferentami w protokole z negocjacji. </w:t>
      </w:r>
    </w:p>
    <w:p w:rsidR="006419EF" w:rsidRDefault="002903B3" w:rsidP="00094929">
      <w:pPr>
        <w:numPr>
          <w:ilvl w:val="1"/>
          <w:numId w:val="9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6419EF" w:rsidRDefault="002903B3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6419EF" w:rsidRDefault="002903B3">
      <w:pPr>
        <w:pStyle w:val="Akapitzlist"/>
        <w:numPr>
          <w:ilvl w:val="0"/>
          <w:numId w:val="12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wpłynęła żadna oferta;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odrzucono wszystkie oferty;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6419EF" w:rsidRDefault="002903B3" w:rsidP="00094929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Jeżeli w toku konkursu ofert wpłynęła tylko jedna oferta niepodlegająca odrzuceniu, </w:t>
      </w:r>
      <w:r w:rsidR="00094929">
        <w:rPr>
          <w:rFonts w:ascii="Times New Roman" w:hAnsi="Times New Roman"/>
          <w:sz w:val="20"/>
          <w:szCs w:val="20"/>
        </w:rPr>
        <w:t xml:space="preserve">Komisja Konkursowa </w:t>
      </w:r>
      <w:r>
        <w:rPr>
          <w:rFonts w:ascii="Times New Roman" w:hAnsi="Times New Roman"/>
          <w:sz w:val="20"/>
          <w:szCs w:val="20"/>
        </w:rPr>
        <w:t>może przyjąć tę ofertę, gdy z okoliczności wynika, że na ogłoszony ponownie na tych samych warunkach konkurs ofert nie wpłynie więcej ofert.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</w:t>
      </w:r>
      <w:r w:rsidR="00094929">
        <w:rPr>
          <w:rFonts w:ascii="Times New Roman" w:hAnsi="Times New Roman"/>
          <w:sz w:val="20"/>
          <w:szCs w:val="20"/>
        </w:rPr>
        <w:t xml:space="preserve">Komisja Konkursowa </w:t>
      </w:r>
      <w:r>
        <w:rPr>
          <w:rFonts w:ascii="Times New Roman" w:hAnsi="Times New Roman"/>
          <w:sz w:val="20"/>
          <w:szCs w:val="20"/>
        </w:rPr>
        <w:t xml:space="preserve">ogłasza o rozstrzygnięciu postępowania konkursowego. 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 xml:space="preserve">81- 519 Gdynia w terminie </w:t>
      </w:r>
      <w:r>
        <w:rPr>
          <w:rFonts w:ascii="Times New Roman" w:hAnsi="Times New Roman"/>
          <w:b/>
          <w:iCs/>
          <w:sz w:val="20"/>
          <w:szCs w:val="20"/>
        </w:rPr>
        <w:t xml:space="preserve">do </w:t>
      </w:r>
      <w:r>
        <w:rPr>
          <w:rFonts w:ascii="Times New Roman" w:hAnsi="Times New Roman"/>
          <w:b/>
          <w:sz w:val="20"/>
          <w:szCs w:val="20"/>
        </w:rPr>
        <w:t xml:space="preserve">dnia </w:t>
      </w:r>
      <w:r w:rsidR="006645DA">
        <w:rPr>
          <w:rFonts w:ascii="Times New Roman" w:hAnsi="Times New Roman"/>
          <w:b/>
          <w:sz w:val="20"/>
          <w:szCs w:val="20"/>
        </w:rPr>
        <w:t>0</w:t>
      </w:r>
      <w:r w:rsidR="003B3212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.</w:t>
      </w:r>
      <w:r w:rsidR="003B3212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.202</w:t>
      </w:r>
      <w:r w:rsidR="003B3212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bCs/>
          <w:sz w:val="20"/>
          <w:szCs w:val="20"/>
        </w:rPr>
        <w:t xml:space="preserve"> r. 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6419EF" w:rsidRDefault="006419EF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6E3FDB" w:rsidRDefault="006E3FDB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 W przypadku bezzasadnej odmowy podpisania umowy Oferent ponosi wobec Udzielającego zamówienia odpowiedzialność odszkodowawczą </w:t>
      </w:r>
      <w:r w:rsidRPr="006E3FDB">
        <w:rPr>
          <w:rFonts w:ascii="Times New Roman" w:hAnsi="Times New Roman"/>
          <w:bCs/>
          <w:sz w:val="20"/>
          <w:szCs w:val="20"/>
        </w:rPr>
        <w:t>z tego</w:t>
      </w:r>
      <w:r>
        <w:rPr>
          <w:rFonts w:ascii="Times New Roman" w:hAnsi="Times New Roman"/>
          <w:bCs/>
          <w:sz w:val="20"/>
          <w:szCs w:val="20"/>
        </w:rPr>
        <w:t xml:space="preserve"> tytułu.</w:t>
      </w:r>
    </w:p>
    <w:p w:rsidR="006419EF" w:rsidRDefault="002903B3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6E3FDB">
        <w:rPr>
          <w:rFonts w:ascii="Times New Roman" w:hAnsi="Times New Roman"/>
          <w:b/>
          <w:sz w:val="20"/>
          <w:szCs w:val="20"/>
        </w:rPr>
        <w:t>1</w:t>
      </w:r>
      <w:r w:rsidR="00870001">
        <w:rPr>
          <w:rFonts w:ascii="Times New Roman" w:hAnsi="Times New Roman"/>
          <w:b/>
          <w:sz w:val="20"/>
          <w:szCs w:val="20"/>
        </w:rPr>
        <w:t>3</w:t>
      </w:r>
      <w:r w:rsidR="006E3FDB">
        <w:rPr>
          <w:rFonts w:ascii="Times New Roman" w:hAnsi="Times New Roman"/>
          <w:b/>
          <w:sz w:val="20"/>
          <w:szCs w:val="20"/>
        </w:rPr>
        <w:t>.12</w:t>
      </w:r>
      <w:r>
        <w:rPr>
          <w:rFonts w:ascii="Times New Roman" w:hAnsi="Times New Roman"/>
          <w:b/>
          <w:sz w:val="20"/>
          <w:szCs w:val="20"/>
        </w:rPr>
        <w:t xml:space="preserve">.2024 r. do godz. 13.30 </w:t>
      </w:r>
      <w:r>
        <w:rPr>
          <w:rFonts w:ascii="Times New Roman" w:hAnsi="Times New Roman"/>
          <w:sz w:val="20"/>
          <w:szCs w:val="20"/>
        </w:rPr>
        <w:t>w Kancelarii Spółki, budynek nr 6/ parter</w:t>
      </w:r>
      <w:r w:rsidR="006E3FDB">
        <w:rPr>
          <w:rFonts w:ascii="Times New Roman" w:hAnsi="Times New Roman"/>
          <w:sz w:val="20"/>
          <w:szCs w:val="20"/>
        </w:rPr>
        <w:t>, bądź w Kancelarii HR</w:t>
      </w:r>
      <w:r w:rsidR="006E3FDB" w:rsidRPr="006E3FDB">
        <w:rPr>
          <w:rFonts w:ascii="Times New Roman" w:hAnsi="Times New Roman"/>
          <w:sz w:val="20"/>
          <w:szCs w:val="20"/>
        </w:rPr>
        <w:t xml:space="preserve"> </w:t>
      </w:r>
      <w:r w:rsidR="006E3FDB">
        <w:rPr>
          <w:rFonts w:ascii="Times New Roman" w:hAnsi="Times New Roman"/>
          <w:sz w:val="20"/>
          <w:szCs w:val="20"/>
        </w:rPr>
        <w:t>budynek nr 6/ I piętro</w:t>
      </w:r>
      <w:r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</w:t>
      </w:r>
      <w:r w:rsidR="006E3FDB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do spraw przeciwdziałania wykorzystaniu seksualnemu małoletnich poniżej lat 15 wydała postanowienie </w:t>
      </w:r>
      <w:r w:rsidR="006E3FDB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Warunkiem podpisania umowy jest brak umieszczenia danych Przyjmującego Zamówienie w tym Rejestrze. </w:t>
      </w:r>
    </w:p>
    <w:p w:rsidR="006419EF" w:rsidRDefault="002903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:rsidR="006419EF" w:rsidRDefault="002903B3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426A3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426A3D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 Przyjmujący zamówienie </w:t>
      </w:r>
      <w:r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</w:t>
      </w:r>
      <w:r w:rsidR="006E3FDB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umowy przedkłada: </w:t>
      </w:r>
    </w:p>
    <w:p w:rsidR="006419EF" w:rsidRPr="006E3FDB" w:rsidRDefault="002903B3" w:rsidP="006E3FDB">
      <w:pPr>
        <w:pStyle w:val="Akapitzlist"/>
        <w:numPr>
          <w:ilvl w:val="2"/>
          <w:numId w:val="25"/>
        </w:numPr>
        <w:tabs>
          <w:tab w:val="clear" w:pos="198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bookmarkStart w:id="6" w:name="_Hlk158917836"/>
      <w:r w:rsidRPr="006E3FDB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6E3FDB">
        <w:rPr>
          <w:rFonts w:ascii="Times New Roman" w:hAnsi="Times New Roman"/>
          <w:sz w:val="20"/>
          <w:szCs w:val="20"/>
        </w:rPr>
        <w:br/>
      </w:r>
      <w:r w:rsidRPr="006E3FDB">
        <w:rPr>
          <w:rFonts w:ascii="Times New Roman" w:hAnsi="Times New Roman"/>
          <w:sz w:val="20"/>
          <w:szCs w:val="20"/>
        </w:rPr>
        <w:t xml:space="preserve">w rozdziale XIX i XXV Kodeksu karnego, w art. 189a i art. 207 Kodeksu karnego oraz w ustawie z dnia </w:t>
      </w:r>
      <w:r w:rsidR="006E3FDB">
        <w:rPr>
          <w:rFonts w:ascii="Times New Roman" w:hAnsi="Times New Roman"/>
          <w:sz w:val="20"/>
          <w:szCs w:val="20"/>
        </w:rPr>
        <w:br/>
      </w:r>
      <w:r w:rsidRPr="006E3FDB">
        <w:rPr>
          <w:rFonts w:ascii="Times New Roman" w:hAnsi="Times New Roman"/>
          <w:sz w:val="20"/>
          <w:szCs w:val="20"/>
        </w:rPr>
        <w:t xml:space="preserve">29 lipca 2005 r. o przeciwdziałaniu narkomanii (Dz. U. z 2023 r. poz. 1939 z </w:t>
      </w:r>
      <w:proofErr w:type="spellStart"/>
      <w:r w:rsidRPr="006E3FDB">
        <w:rPr>
          <w:rFonts w:ascii="Times New Roman" w:hAnsi="Times New Roman"/>
          <w:sz w:val="20"/>
          <w:szCs w:val="20"/>
        </w:rPr>
        <w:t>późn</w:t>
      </w:r>
      <w:proofErr w:type="spellEnd"/>
      <w:r w:rsidRPr="006E3FDB">
        <w:rPr>
          <w:rFonts w:ascii="Times New Roman" w:hAnsi="Times New Roman"/>
          <w:sz w:val="20"/>
          <w:szCs w:val="20"/>
        </w:rPr>
        <w:t>. zm.), lub za odpowiadające tym przestępstwom czyny zabronione określone w przepisach prawa obcego.</w:t>
      </w:r>
    </w:p>
    <w:p w:rsidR="006419EF" w:rsidRPr="006E3FDB" w:rsidRDefault="002903B3" w:rsidP="006E3FDB">
      <w:pPr>
        <w:pStyle w:val="Akapitzlist"/>
        <w:numPr>
          <w:ilvl w:val="2"/>
          <w:numId w:val="25"/>
        </w:numPr>
        <w:tabs>
          <w:tab w:val="clear" w:pos="198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6E3FDB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</w:t>
      </w:r>
    </w:p>
    <w:p w:rsidR="006419EF" w:rsidRPr="006E3FDB" w:rsidRDefault="002903B3" w:rsidP="006E3FDB">
      <w:pPr>
        <w:pStyle w:val="Akapitzlist"/>
        <w:numPr>
          <w:ilvl w:val="2"/>
          <w:numId w:val="25"/>
        </w:numPr>
        <w:tabs>
          <w:tab w:val="clear" w:pos="198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6E3FDB">
        <w:rPr>
          <w:rFonts w:ascii="Times New Roman" w:hAnsi="Times New Roman"/>
          <w:sz w:val="20"/>
          <w:szCs w:val="20"/>
        </w:rPr>
        <w:t xml:space="preserve">oraz jednocześnie z oświadczeniem z lit. b)  informację z rejestrów karnych tych państw uzyskiwaną do celów działalności zawodowej lub </w:t>
      </w:r>
      <w:proofErr w:type="spellStart"/>
      <w:r w:rsidRPr="006E3FDB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E3FDB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:rsidR="006419EF" w:rsidRDefault="006419E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Default="002903B3" w:rsidP="006E3FDB">
      <w:pPr>
        <w:pStyle w:val="Akapitzlist"/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t xml:space="preserve"> </w:t>
      </w:r>
      <w:r w:rsidR="006E3FDB">
        <w:tab/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419EF" w:rsidRDefault="002903B3" w:rsidP="006E3FDB">
      <w:pPr>
        <w:pStyle w:val="Akapitzlist"/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="006E3FD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</w:t>
      </w:r>
      <w:r w:rsidR="006E3FD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gdy prawo państwa, z którego ma być przedłożona powyższa informacja nie przewiduje jej sporządzenia lub w danym państwie nie prowadzi się rejestru karnego, składa się oświadczenie</w:t>
      </w:r>
      <w:r>
        <w:rPr>
          <w:rStyle w:val="Zakotwiczenieprzypisudolnego"/>
          <w:rFonts w:ascii="Times New Roman" w:hAnsi="Times New Roman"/>
        </w:rPr>
        <w:footnoteReference w:id="1"/>
      </w:r>
      <w:r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19EF" w:rsidRDefault="006419E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 wykonaniu obowiązków wynikających z art. 21 Ustawy z dnia 13 maja 2016r. o przeciwdziałaniu zagrożeniom przestępczością na tle seksualnym i ochronie małoletnich (tj. Dz.U. 2023r., poz. 1304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</w:t>
      </w:r>
      <w:r w:rsidR="006E3FD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6E3FDB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rozdziale XIX i XXV Kodeksu karnego, w art. 189a i art. 207 Kodeksu karnego oraz w ustawie z dnia 29 lipca 2005 r. o przeciwdziałaniu narkomanii (Dz. U. z 2023 r. poz. 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lub </w:t>
      </w:r>
      <w:r w:rsidR="006E3FDB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za odpowiadające tym przestępstwom czyny zabronione określone w przepisach prawa obcego.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:rsidR="006419EF" w:rsidRDefault="002903B3" w:rsidP="006E3FDB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t xml:space="preserve"> </w:t>
      </w:r>
      <w:r w:rsidR="006E3FDB">
        <w:tab/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419EF" w:rsidRDefault="002903B3" w:rsidP="006E3FDB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="006E3FD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6419EF" w:rsidRDefault="002903B3" w:rsidP="00EA3FD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</w:t>
      </w:r>
      <w:r w:rsidR="006E3FD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Zakotwiczenieprzypisudolnego"/>
          <w:rFonts w:ascii="Times New Roman" w:hAnsi="Times New Roman"/>
        </w:rPr>
        <w:footnoteReference w:id="2"/>
      </w:r>
      <w:r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6"/>
    </w:p>
    <w:p w:rsidR="006419EF" w:rsidRDefault="002903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6419EF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6419EF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:rsidR="006419EF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6419EF" w:rsidRDefault="002903B3">
      <w:pPr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6419EF" w:rsidRDefault="006419EF">
      <w:pPr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D25BB" w:rsidRDefault="004D25BB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D25BB" w:rsidRDefault="004D25BB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419EF" w:rsidRDefault="002903B3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6419EF" w:rsidRDefault="002903B3">
      <w:pPr>
        <w:numPr>
          <w:ilvl w:val="0"/>
          <w:numId w:val="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6419EF" w:rsidRDefault="002903B3">
      <w:pPr>
        <w:numPr>
          <w:ilvl w:val="0"/>
          <w:numId w:val="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Środki odwoławcze nie przysługują na:</w:t>
      </w:r>
    </w:p>
    <w:p w:rsidR="006419EF" w:rsidRPr="004D25BB" w:rsidRDefault="002903B3" w:rsidP="004D25BB">
      <w:pPr>
        <w:pStyle w:val="Akapitzlist"/>
        <w:numPr>
          <w:ilvl w:val="1"/>
          <w:numId w:val="7"/>
        </w:numPr>
        <w:tabs>
          <w:tab w:val="left" w:pos="993"/>
          <w:tab w:val="left" w:pos="2140"/>
        </w:tabs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4D25BB">
        <w:rPr>
          <w:rFonts w:ascii="Times New Roman" w:hAnsi="Times New Roman"/>
          <w:sz w:val="20"/>
          <w:szCs w:val="20"/>
        </w:rPr>
        <w:t>wybór trybu postępowania;</w:t>
      </w:r>
    </w:p>
    <w:p w:rsidR="006419EF" w:rsidRPr="004D25BB" w:rsidRDefault="002903B3" w:rsidP="004D25BB">
      <w:pPr>
        <w:pStyle w:val="Akapitzlist"/>
        <w:numPr>
          <w:ilvl w:val="1"/>
          <w:numId w:val="7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4D25BB">
        <w:rPr>
          <w:rFonts w:ascii="Times New Roman" w:hAnsi="Times New Roman"/>
          <w:sz w:val="20"/>
          <w:szCs w:val="20"/>
        </w:rPr>
        <w:t>niedokonanie wyboru Przyjmującego zamówienie;</w:t>
      </w:r>
    </w:p>
    <w:p w:rsidR="006419EF" w:rsidRPr="004D25BB" w:rsidRDefault="002903B3" w:rsidP="004D25BB">
      <w:pPr>
        <w:pStyle w:val="Akapitzlist"/>
        <w:numPr>
          <w:ilvl w:val="1"/>
          <w:numId w:val="7"/>
        </w:numPr>
        <w:tabs>
          <w:tab w:val="clear" w:pos="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4D25BB">
        <w:rPr>
          <w:rFonts w:ascii="Times New Roman" w:hAnsi="Times New Roman"/>
          <w:sz w:val="20"/>
          <w:szCs w:val="20"/>
        </w:rPr>
        <w:t>unieważnienie postępowania konkursowego w sprawie zawarcia umowy o udzielanie świadczeń opieki zdrowotnej.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=25114202"/>
      <w:bookmarkStart w:id="8" w:name="JEDN_SGML_ID=25114201"/>
      <w:bookmarkStart w:id="9" w:name="JEDN_SGML_ID_CHLD=25114038"/>
      <w:bookmarkEnd w:id="7"/>
      <w:bookmarkEnd w:id="8"/>
      <w:bookmarkEnd w:id="9"/>
      <w:r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</w:t>
      </w:r>
      <w:r w:rsidR="004D25BB">
        <w:rPr>
          <w:rFonts w:ascii="Times New Roman" w:hAnsi="Times New Roman"/>
          <w:color w:val="auto"/>
          <w:sz w:val="20"/>
          <w:szCs w:val="20"/>
        </w:rPr>
        <w:t>K</w:t>
      </w:r>
      <w:r>
        <w:rPr>
          <w:rFonts w:ascii="Times New Roman" w:hAnsi="Times New Roman"/>
          <w:color w:val="auto"/>
          <w:sz w:val="20"/>
          <w:szCs w:val="20"/>
        </w:rPr>
        <w:t xml:space="preserve">omisji </w:t>
      </w:r>
      <w:r w:rsidR="004D25BB">
        <w:rPr>
          <w:rFonts w:ascii="Times New Roman" w:hAnsi="Times New Roman"/>
          <w:color w:val="auto"/>
          <w:sz w:val="20"/>
          <w:szCs w:val="20"/>
        </w:rPr>
        <w:t xml:space="preserve">Konkursowej </w:t>
      </w:r>
      <w:r>
        <w:rPr>
          <w:rFonts w:ascii="Times New Roman" w:hAnsi="Times New Roman"/>
          <w:color w:val="auto"/>
          <w:sz w:val="20"/>
          <w:szCs w:val="20"/>
        </w:rPr>
        <w:t xml:space="preserve">umotywowany protest w terminie 7 dni roboczych od dnia dokonania zaskarżonej czynności. 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Komisja </w:t>
      </w:r>
      <w:r w:rsidR="00094929">
        <w:rPr>
          <w:rFonts w:ascii="Times New Roman" w:hAnsi="Times New Roman"/>
          <w:color w:val="auto"/>
          <w:sz w:val="20"/>
          <w:szCs w:val="20"/>
        </w:rPr>
        <w:t xml:space="preserve">Konkursowa </w:t>
      </w:r>
      <w:r>
        <w:rPr>
          <w:rFonts w:ascii="Times New Roman" w:hAnsi="Times New Roman"/>
          <w:color w:val="auto"/>
          <w:sz w:val="20"/>
          <w:szCs w:val="20"/>
        </w:rPr>
        <w:t>rozpatruje i rozstrzyga protest w ciągu 7 dni od dnia jego otrzymania i udziela pisemnej odpowiedzi składającemu protest. Nieuwzględnienie protestu wymaga uzasadnienia.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W przypadku uwzględnienia protestu </w:t>
      </w:r>
      <w:r w:rsidR="00094929">
        <w:rPr>
          <w:rFonts w:ascii="Times New Roman" w:hAnsi="Times New Roman"/>
          <w:sz w:val="20"/>
          <w:szCs w:val="20"/>
        </w:rPr>
        <w:t>Komisja Konkursowa</w:t>
      </w:r>
      <w:r w:rsidR="00094929">
        <w:rPr>
          <w:rFonts w:ascii="Times New Roman" w:hAnsi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powtarza zaskarżoną czynność.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=25114217"/>
      <w:bookmarkStart w:id="11" w:name="JEDN_SGML_ID=25114208"/>
      <w:bookmarkStart w:id="12" w:name="JEDN_SGML_ID_CHLD=251140383"/>
      <w:bookmarkEnd w:id="10"/>
      <w:bookmarkEnd w:id="11"/>
      <w:bookmarkEnd w:id="12"/>
      <w:r>
        <w:rPr>
          <w:rFonts w:ascii="Times New Roman" w:hAnsi="Times New Roman"/>
          <w:color w:val="auto"/>
          <w:sz w:val="20"/>
          <w:szCs w:val="20"/>
        </w:rPr>
        <w:t xml:space="preserve">Oferent biorący udział w postępowaniu może wnieść do Zarządu Udzielającego Zamówienia, w terminie </w:t>
      </w:r>
      <w:r w:rsidR="004D25BB">
        <w:rPr>
          <w:rFonts w:ascii="Times New Roman" w:hAnsi="Times New Roman"/>
          <w:color w:val="auto"/>
          <w:sz w:val="20"/>
          <w:szCs w:val="20"/>
        </w:rPr>
        <w:br/>
      </w:r>
      <w:r>
        <w:rPr>
          <w:rFonts w:ascii="Times New Roman" w:hAnsi="Times New Roman"/>
          <w:color w:val="auto"/>
          <w:sz w:val="20"/>
          <w:szCs w:val="20"/>
        </w:rPr>
        <w:t>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  <w:r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6419EF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100" w:lineRule="atLeast"/>
        <w:ind w:left="5664"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:rsidR="006419EF" w:rsidRDefault="002903B3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o.               </w:t>
      </w: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Gdynia, dnia </w:t>
      </w:r>
      <w:r w:rsidR="004D25BB">
        <w:rPr>
          <w:rFonts w:ascii="Times New Roman" w:hAnsi="Times New Roman"/>
          <w:sz w:val="20"/>
          <w:szCs w:val="20"/>
        </w:rPr>
        <w:t xml:space="preserve">6 grudnia </w:t>
      </w:r>
      <w:r>
        <w:rPr>
          <w:rFonts w:ascii="Times New Roman" w:hAnsi="Times New Roman"/>
          <w:sz w:val="20"/>
          <w:szCs w:val="20"/>
        </w:rPr>
        <w:t>2024 r.</w:t>
      </w:r>
    </w:p>
    <w:sectPr w:rsidR="00641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E77" w:rsidRDefault="002903B3">
      <w:pPr>
        <w:spacing w:after="0" w:line="240" w:lineRule="auto"/>
      </w:pPr>
      <w:r>
        <w:separator/>
      </w:r>
    </w:p>
  </w:endnote>
  <w:endnote w:type="continuationSeparator" w:id="0">
    <w:p w:rsidR="00885E77" w:rsidRDefault="0029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EF" w:rsidRDefault="002903B3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0" allowOverlap="1" wp14:anchorId="50A5BA5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50A5BA53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419EF" w:rsidRDefault="002903B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4F2669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.</w:t>
    </w:r>
    <w:r w:rsidR="004F2669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>.500,00 zł</w:t>
    </w:r>
  </w:p>
  <w:p w:rsidR="006419EF" w:rsidRDefault="006419EF">
    <w:pPr>
      <w:pStyle w:val="Stopka"/>
      <w:rPr>
        <w:rFonts w:ascii="Century Gothic" w:hAnsi="Century Gothic"/>
        <w:color w:val="004685"/>
        <w:sz w:val="18"/>
        <w:szCs w:val="18"/>
      </w:rPr>
    </w:pP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EF" w:rsidRDefault="002903B3">
      <w:pPr>
        <w:rPr>
          <w:sz w:val="12"/>
        </w:rPr>
      </w:pPr>
      <w:r>
        <w:separator/>
      </w:r>
    </w:p>
  </w:footnote>
  <w:footnote w:type="continuationSeparator" w:id="0">
    <w:p w:rsidR="006419EF" w:rsidRDefault="002903B3">
      <w:pPr>
        <w:rPr>
          <w:sz w:val="12"/>
        </w:rPr>
      </w:pPr>
      <w:r>
        <w:continuationSeparator/>
      </w:r>
    </w:p>
  </w:footnote>
  <w:footnote w:id="1">
    <w:p w:rsidR="006419EF" w:rsidRPr="006E3FDB" w:rsidRDefault="002903B3" w:rsidP="006E3FDB">
      <w:pPr>
        <w:pStyle w:val="Tekstprzypisudolnego"/>
        <w:ind w:left="284" w:hanging="284"/>
        <w:jc w:val="both"/>
        <w:rPr>
          <w:rFonts w:ascii="Times New Roman" w:hAnsi="Times New Roman"/>
        </w:rPr>
      </w:pPr>
      <w:r w:rsidRPr="006E3FDB">
        <w:rPr>
          <w:rStyle w:val="Znakiprzypiswdolnych"/>
          <w:rFonts w:ascii="Times New Roman" w:hAnsi="Times New Roman"/>
          <w:vertAlign w:val="superscript"/>
        </w:rPr>
        <w:footnoteRef/>
      </w:r>
      <w:r w:rsidRPr="006E3FDB"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6E3FDB">
        <w:rPr>
          <w:rFonts w:ascii="Times New Roman" w:hAnsi="Times New Roman"/>
        </w:rPr>
        <w:br/>
      </w:r>
      <w:r w:rsidRPr="006E3FDB">
        <w:rPr>
          <w:rFonts w:ascii="Times New Roman" w:hAnsi="Times New Roman"/>
        </w:rPr>
        <w:t>o odpowiedzialności karnej za złożenie fałszywego oświadczenia.</w:t>
      </w:r>
    </w:p>
  </w:footnote>
  <w:footnote w:id="2">
    <w:p w:rsidR="006419EF" w:rsidRPr="006E3FDB" w:rsidRDefault="002903B3" w:rsidP="006E3FDB">
      <w:pPr>
        <w:pStyle w:val="Tekstprzypisudolnego"/>
        <w:ind w:left="284" w:hanging="284"/>
        <w:jc w:val="both"/>
        <w:rPr>
          <w:rFonts w:ascii="Times New Roman" w:hAnsi="Times New Roman"/>
        </w:rPr>
      </w:pPr>
      <w:r w:rsidRPr="006E3FDB">
        <w:rPr>
          <w:rStyle w:val="Znakiprzypiswdolnych"/>
          <w:rFonts w:ascii="Times New Roman" w:hAnsi="Times New Roman"/>
          <w:vertAlign w:val="superscript"/>
        </w:rPr>
        <w:footnoteRef/>
      </w:r>
      <w:r w:rsidRPr="006E3FDB">
        <w:rPr>
          <w:rFonts w:ascii="Times New Roman" w:hAnsi="Times New Roman"/>
          <w:vertAlign w:val="superscript"/>
        </w:rPr>
        <w:t xml:space="preserve"> </w:t>
      </w:r>
      <w:r w:rsidRPr="006E3FDB">
        <w:rPr>
          <w:rFonts w:ascii="Times New Roman" w:hAnsi="Times New Roman"/>
        </w:rPr>
        <w:t xml:space="preserve">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6E3FDB">
        <w:rPr>
          <w:rFonts w:ascii="Times New Roman" w:hAnsi="Times New Roman"/>
        </w:rPr>
        <w:br/>
      </w:r>
      <w:r w:rsidRPr="006E3FDB">
        <w:rPr>
          <w:rFonts w:ascii="Times New Roman" w:hAnsi="Times New Roman"/>
        </w:rPr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EF" w:rsidRDefault="002903B3">
    <w:pPr>
      <w:pStyle w:val="Nagwek"/>
      <w:rPr>
        <w:sz w:val="24"/>
        <w:szCs w:val="24"/>
        <w:lang w:eastAsia="pl-PL"/>
      </w:rPr>
    </w:pPr>
    <w:r>
      <w:tab/>
    </w:r>
  </w:p>
  <w:p w:rsidR="006419EF" w:rsidRDefault="002903B3">
    <w:pPr>
      <w:pStyle w:val="Nagwek"/>
    </w:pPr>
    <w:r>
      <w:tab/>
    </w:r>
  </w:p>
  <w:p w:rsidR="006419EF" w:rsidRDefault="002903B3">
    <w:pPr>
      <w:pStyle w:val="Nagwek"/>
      <w:rPr>
        <w:sz w:val="24"/>
        <w:szCs w:val="24"/>
        <w:lang w:eastAsia="pl-PL"/>
      </w:rPr>
    </w:pPr>
    <w:r>
      <w:rPr>
        <w:noProof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669" w:rsidRDefault="004F2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A5F"/>
    <w:multiLevelType w:val="hybridMultilevel"/>
    <w:tmpl w:val="699A9032"/>
    <w:lvl w:ilvl="0" w:tplc="0415000F">
      <w:start w:val="1"/>
      <w:numFmt w:val="decimal"/>
      <w:lvlText w:val="%1."/>
      <w:lvlJc w:val="left"/>
      <w:pPr>
        <w:ind w:left="4005" w:hanging="360"/>
      </w:pPr>
    </w:lvl>
    <w:lvl w:ilvl="1" w:tplc="04150019" w:tentative="1">
      <w:start w:val="1"/>
      <w:numFmt w:val="lowerLetter"/>
      <w:lvlText w:val="%2."/>
      <w:lvlJc w:val="left"/>
      <w:pPr>
        <w:ind w:left="4725" w:hanging="360"/>
      </w:pPr>
    </w:lvl>
    <w:lvl w:ilvl="2" w:tplc="0415001B" w:tentative="1">
      <w:start w:val="1"/>
      <w:numFmt w:val="lowerRoman"/>
      <w:lvlText w:val="%3."/>
      <w:lvlJc w:val="right"/>
      <w:pPr>
        <w:ind w:left="5445" w:hanging="180"/>
      </w:pPr>
    </w:lvl>
    <w:lvl w:ilvl="3" w:tplc="0415000F" w:tentative="1">
      <w:start w:val="1"/>
      <w:numFmt w:val="decimal"/>
      <w:lvlText w:val="%4."/>
      <w:lvlJc w:val="left"/>
      <w:pPr>
        <w:ind w:left="6165" w:hanging="360"/>
      </w:pPr>
    </w:lvl>
    <w:lvl w:ilvl="4" w:tplc="04150019" w:tentative="1">
      <w:start w:val="1"/>
      <w:numFmt w:val="lowerLetter"/>
      <w:lvlText w:val="%5."/>
      <w:lvlJc w:val="left"/>
      <w:pPr>
        <w:ind w:left="6885" w:hanging="360"/>
      </w:pPr>
    </w:lvl>
    <w:lvl w:ilvl="5" w:tplc="0415001B" w:tentative="1">
      <w:start w:val="1"/>
      <w:numFmt w:val="lowerRoman"/>
      <w:lvlText w:val="%6."/>
      <w:lvlJc w:val="right"/>
      <w:pPr>
        <w:ind w:left="7605" w:hanging="180"/>
      </w:pPr>
    </w:lvl>
    <w:lvl w:ilvl="6" w:tplc="0415000F" w:tentative="1">
      <w:start w:val="1"/>
      <w:numFmt w:val="decimal"/>
      <w:lvlText w:val="%7."/>
      <w:lvlJc w:val="left"/>
      <w:pPr>
        <w:ind w:left="8325" w:hanging="360"/>
      </w:pPr>
    </w:lvl>
    <w:lvl w:ilvl="7" w:tplc="04150019" w:tentative="1">
      <w:start w:val="1"/>
      <w:numFmt w:val="lowerLetter"/>
      <w:lvlText w:val="%8."/>
      <w:lvlJc w:val="left"/>
      <w:pPr>
        <w:ind w:left="9045" w:hanging="360"/>
      </w:pPr>
    </w:lvl>
    <w:lvl w:ilvl="8" w:tplc="0415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" w15:restartNumberingAfterBreak="0">
    <w:nsid w:val="0E7C5064"/>
    <w:multiLevelType w:val="multilevel"/>
    <w:tmpl w:val="B47EF4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6369ED"/>
    <w:multiLevelType w:val="multilevel"/>
    <w:tmpl w:val="073A9E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7227"/>
    <w:multiLevelType w:val="multilevel"/>
    <w:tmpl w:val="3F0E7B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E910E7"/>
    <w:multiLevelType w:val="multilevel"/>
    <w:tmpl w:val="2A5A13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5" w15:restartNumberingAfterBreak="0">
    <w:nsid w:val="17C64012"/>
    <w:multiLevelType w:val="multilevel"/>
    <w:tmpl w:val="88E0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2694842"/>
    <w:multiLevelType w:val="multilevel"/>
    <w:tmpl w:val="B87E71AE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2C3696"/>
    <w:multiLevelType w:val="multilevel"/>
    <w:tmpl w:val="7610E4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386A7AFF"/>
    <w:multiLevelType w:val="multilevel"/>
    <w:tmpl w:val="667873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20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CB701DF"/>
    <w:multiLevelType w:val="multilevel"/>
    <w:tmpl w:val="E3E218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410109D2"/>
    <w:multiLevelType w:val="multilevel"/>
    <w:tmpl w:val="BC4649B8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452F67B3"/>
    <w:multiLevelType w:val="hybridMultilevel"/>
    <w:tmpl w:val="F75E61B4"/>
    <w:lvl w:ilvl="0" w:tplc="6E1A4996">
      <w:start w:val="1"/>
      <w:numFmt w:val="decimal"/>
      <w:lvlText w:val="%1.1"/>
      <w:lvlJc w:val="left"/>
      <w:pPr>
        <w:ind w:left="4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86942"/>
    <w:multiLevelType w:val="multilevel"/>
    <w:tmpl w:val="989E7C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324B7B"/>
    <w:multiLevelType w:val="multilevel"/>
    <w:tmpl w:val="59E657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auto"/>
        <w:sz w:val="20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 w15:restartNumberingAfterBreak="0">
    <w:nsid w:val="4A085664"/>
    <w:multiLevelType w:val="multilevel"/>
    <w:tmpl w:val="E78EE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5" w15:restartNumberingAfterBreak="0">
    <w:nsid w:val="510275A8"/>
    <w:multiLevelType w:val="hybridMultilevel"/>
    <w:tmpl w:val="032C3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33754"/>
    <w:multiLevelType w:val="multilevel"/>
    <w:tmpl w:val="7BA61AA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5334429"/>
    <w:multiLevelType w:val="multilevel"/>
    <w:tmpl w:val="A93E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5A42DE7"/>
    <w:multiLevelType w:val="multilevel"/>
    <w:tmpl w:val="46849BB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ED725B"/>
    <w:multiLevelType w:val="multilevel"/>
    <w:tmpl w:val="A7C01D8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990B85"/>
    <w:multiLevelType w:val="hybridMultilevel"/>
    <w:tmpl w:val="60A299A0"/>
    <w:lvl w:ilvl="0" w:tplc="6E1A4996">
      <w:start w:val="1"/>
      <w:numFmt w:val="decimal"/>
      <w:lvlText w:val="%1.1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E9C53A1"/>
    <w:multiLevelType w:val="multilevel"/>
    <w:tmpl w:val="30A226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2" w15:restartNumberingAfterBreak="0">
    <w:nsid w:val="66C0326E"/>
    <w:multiLevelType w:val="multilevel"/>
    <w:tmpl w:val="A93E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DA35A9B"/>
    <w:multiLevelType w:val="multilevel"/>
    <w:tmpl w:val="64987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5546C1C"/>
    <w:multiLevelType w:val="multilevel"/>
    <w:tmpl w:val="67823D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25" w15:restartNumberingAfterBreak="0">
    <w:nsid w:val="7AAD0C3C"/>
    <w:multiLevelType w:val="hybridMultilevel"/>
    <w:tmpl w:val="F46ED82A"/>
    <w:lvl w:ilvl="0" w:tplc="DDC2EF34">
      <w:start w:val="1"/>
      <w:numFmt w:val="lowerLetter"/>
      <w:lvlText w:val="%1)"/>
      <w:lvlJc w:val="left"/>
      <w:pPr>
        <w:ind w:left="1077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3"/>
  </w:num>
  <w:num w:numId="3">
    <w:abstractNumId w:val="21"/>
  </w:num>
  <w:num w:numId="4">
    <w:abstractNumId w:val="7"/>
  </w:num>
  <w:num w:numId="5">
    <w:abstractNumId w:val="10"/>
  </w:num>
  <w:num w:numId="6">
    <w:abstractNumId w:val="9"/>
  </w:num>
  <w:num w:numId="7">
    <w:abstractNumId w:val="24"/>
  </w:num>
  <w:num w:numId="8">
    <w:abstractNumId w:val="4"/>
  </w:num>
  <w:num w:numId="9">
    <w:abstractNumId w:val="8"/>
  </w:num>
  <w:num w:numId="10">
    <w:abstractNumId w:val="22"/>
  </w:num>
  <w:num w:numId="11">
    <w:abstractNumId w:val="1"/>
  </w:num>
  <w:num w:numId="12">
    <w:abstractNumId w:val="14"/>
  </w:num>
  <w:num w:numId="13">
    <w:abstractNumId w:val="19"/>
  </w:num>
  <w:num w:numId="14">
    <w:abstractNumId w:val="16"/>
  </w:num>
  <w:num w:numId="15">
    <w:abstractNumId w:val="2"/>
  </w:num>
  <w:num w:numId="16">
    <w:abstractNumId w:val="6"/>
  </w:num>
  <w:num w:numId="17">
    <w:abstractNumId w:val="18"/>
  </w:num>
  <w:num w:numId="18">
    <w:abstractNumId w:val="3"/>
  </w:num>
  <w:num w:numId="19">
    <w:abstractNumId w:val="15"/>
  </w:num>
  <w:num w:numId="20">
    <w:abstractNumId w:val="0"/>
  </w:num>
  <w:num w:numId="21">
    <w:abstractNumId w:val="11"/>
  </w:num>
  <w:num w:numId="22">
    <w:abstractNumId w:val="23"/>
  </w:num>
  <w:num w:numId="23">
    <w:abstractNumId w:val="25"/>
  </w:num>
  <w:num w:numId="24">
    <w:abstractNumId w:val="17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EF"/>
    <w:rsid w:val="0006495A"/>
    <w:rsid w:val="00094929"/>
    <w:rsid w:val="001D7862"/>
    <w:rsid w:val="002903B3"/>
    <w:rsid w:val="003A4669"/>
    <w:rsid w:val="003B3212"/>
    <w:rsid w:val="00407C1B"/>
    <w:rsid w:val="00426A3D"/>
    <w:rsid w:val="004D25BB"/>
    <w:rsid w:val="004F2669"/>
    <w:rsid w:val="00527C02"/>
    <w:rsid w:val="005A2DB1"/>
    <w:rsid w:val="006419EF"/>
    <w:rsid w:val="006645DA"/>
    <w:rsid w:val="006B2456"/>
    <w:rsid w:val="006E3FDB"/>
    <w:rsid w:val="00712481"/>
    <w:rsid w:val="0075395B"/>
    <w:rsid w:val="007A062F"/>
    <w:rsid w:val="00860FFB"/>
    <w:rsid w:val="00870001"/>
    <w:rsid w:val="008859DA"/>
    <w:rsid w:val="00885E77"/>
    <w:rsid w:val="00972C9A"/>
    <w:rsid w:val="00B0367D"/>
    <w:rsid w:val="00B11967"/>
    <w:rsid w:val="00B97DB1"/>
    <w:rsid w:val="00CD47C6"/>
    <w:rsid w:val="00CD7E04"/>
    <w:rsid w:val="00E12E93"/>
    <w:rsid w:val="00E61669"/>
    <w:rsid w:val="00EA3FD3"/>
    <w:rsid w:val="00F21B8F"/>
    <w:rsid w:val="00F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D6D5"/>
  <w15:docId w15:val="{A2727774-4BC6-4669-9E42-56DB725B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C91A5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C91A51"/>
    <w:rPr>
      <w:rFonts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qFormat/>
    <w:rsid w:val="00B56B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36E3B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36E3B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21DB0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21DB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C65AE8"/>
    <w:pPr>
      <w:spacing w:after="140" w:line="288" w:lineRule="auto"/>
    </w:pPr>
    <w:rPr>
      <w:color w:val="00000A"/>
      <w:kern w:val="2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91A5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C91A5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210F9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DB0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4199</Words>
  <Characters>25197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>Szpitale Pomorskie Sp. z o.o.</Company>
  <LinksUpToDate>false</LinksUpToDate>
  <CharactersWithSpaces>29338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dc:description/>
  <cp:lastModifiedBy>Małgorzata Kowalczyk</cp:lastModifiedBy>
  <cp:revision>17</cp:revision>
  <cp:lastPrinted>2024-12-06T11:07:00Z</cp:lastPrinted>
  <dcterms:created xsi:type="dcterms:W3CDTF">2024-12-05T18:18:00Z</dcterms:created>
  <dcterms:modified xsi:type="dcterms:W3CDTF">2024-12-06T11:07:00Z</dcterms:modified>
  <dc:language>pl-PL</dc:language>
</cp:coreProperties>
</file>