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Default="00427928" w:rsidP="00DE3E3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E250B1" w:rsidRPr="00427928" w:rsidRDefault="00E250B1" w:rsidP="00DE3E3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1A429B" w:rsidRDefault="001A429B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0D7C15" w:rsidRPr="000D7C15" w:rsidRDefault="000D7C15" w:rsidP="000D7C15">
      <w:pPr>
        <w:keepNext/>
        <w:keepLines/>
        <w:spacing w:before="120" w:after="120" w:line="240" w:lineRule="auto"/>
        <w:contextualSpacing/>
        <w:jc w:val="center"/>
        <w:outlineLvl w:val="0"/>
        <w:rPr>
          <w:rFonts w:eastAsiaTheme="majorEastAsia" w:cstheme="majorBidi"/>
          <w:b/>
          <w:sz w:val="40"/>
          <w:szCs w:val="24"/>
          <w:lang w:eastAsia="pl-PL"/>
        </w:rPr>
      </w:pPr>
      <w:r w:rsidRPr="000D7C15">
        <w:rPr>
          <w:rFonts w:eastAsiaTheme="majorEastAsia" w:cstheme="majorBidi"/>
          <w:b/>
          <w:sz w:val="40"/>
          <w:szCs w:val="24"/>
          <w:lang w:eastAsia="pl-PL"/>
        </w:rPr>
        <w:t>S</w:t>
      </w:r>
      <w:r w:rsidRPr="000D7C15">
        <w:rPr>
          <w:rFonts w:eastAsiaTheme="majorEastAsia" w:cstheme="majorBidi"/>
          <w:b/>
          <w:sz w:val="40"/>
          <w:szCs w:val="24"/>
          <w:lang w:eastAsia="pl-PL"/>
        </w:rPr>
        <w:t>pecjalist</w:t>
      </w:r>
      <w:r w:rsidRPr="000D7C15">
        <w:rPr>
          <w:rFonts w:eastAsiaTheme="majorEastAsia" w:cstheme="majorBidi"/>
          <w:b/>
          <w:sz w:val="40"/>
          <w:szCs w:val="24"/>
          <w:lang w:eastAsia="pl-PL"/>
        </w:rPr>
        <w:t>a</w:t>
      </w:r>
      <w:r w:rsidRPr="000D7C15">
        <w:rPr>
          <w:rFonts w:eastAsiaTheme="majorEastAsia" w:cstheme="majorBidi"/>
          <w:b/>
          <w:sz w:val="40"/>
          <w:szCs w:val="24"/>
          <w:lang w:eastAsia="pl-PL"/>
        </w:rPr>
        <w:t xml:space="preserve"> ds. public relations </w:t>
      </w:r>
    </w:p>
    <w:p w:rsidR="000D7C15" w:rsidRDefault="000D7C15" w:rsidP="000D7C15">
      <w:pPr>
        <w:keepNext/>
        <w:keepLines/>
        <w:spacing w:before="120" w:after="120" w:line="240" w:lineRule="auto"/>
        <w:contextualSpacing/>
        <w:jc w:val="center"/>
        <w:outlineLvl w:val="0"/>
        <w:rPr>
          <w:rFonts w:eastAsiaTheme="majorEastAsia" w:cstheme="majorBidi"/>
          <w:b/>
          <w:sz w:val="24"/>
          <w:szCs w:val="24"/>
          <w:lang w:eastAsia="pl-PL"/>
        </w:rPr>
      </w:pPr>
      <w:r w:rsidRPr="00CD629B">
        <w:rPr>
          <w:rFonts w:eastAsiaTheme="majorEastAsia" w:cstheme="majorBidi"/>
          <w:b/>
          <w:sz w:val="24"/>
          <w:szCs w:val="24"/>
          <w:lang w:eastAsia="pl-PL"/>
        </w:rPr>
        <w:t>w Dziale Komunikacji Społecznej i Promocji</w:t>
      </w:r>
    </w:p>
    <w:p w:rsidR="00E250B1" w:rsidRPr="00427928" w:rsidRDefault="00E250B1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E250B1" w:rsidRPr="00427928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E250B1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E250B1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02147C" w:rsidRDefault="0002147C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E250B1" w:rsidRDefault="0002147C" w:rsidP="00E250B1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E250B1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E250B1" w:rsidRDefault="00E250B1" w:rsidP="00E250B1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E250B1" w:rsidRDefault="00E250B1" w:rsidP="0002147C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</w:p>
    <w:p w:rsidR="0002147C" w:rsidRPr="0002147C" w:rsidRDefault="0002147C" w:rsidP="0002147C">
      <w:pPr>
        <w:pStyle w:val="Akapitzlist"/>
        <w:numPr>
          <w:ilvl w:val="0"/>
          <w:numId w:val="17"/>
        </w:numPr>
        <w:spacing w:after="0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przygotowywanie i redagowanie tekstów informacyjnych i komunikatów na potrzeby działań informacyjnych i promocyjnych,</w:t>
      </w:r>
    </w:p>
    <w:p w:rsidR="0002147C" w:rsidRPr="0002147C" w:rsidRDefault="0002147C" w:rsidP="0002147C">
      <w:pPr>
        <w:pStyle w:val="Akapitzlist"/>
        <w:numPr>
          <w:ilvl w:val="0"/>
          <w:numId w:val="17"/>
        </w:numPr>
        <w:spacing w:after="0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przygotowywanie postów, filmów i rolek pod media społecznościowe,</w:t>
      </w:r>
    </w:p>
    <w:p w:rsidR="0002147C" w:rsidRPr="0002147C" w:rsidRDefault="0002147C" w:rsidP="0002147C">
      <w:pPr>
        <w:pStyle w:val="Akapitzlist"/>
        <w:numPr>
          <w:ilvl w:val="0"/>
          <w:numId w:val="17"/>
        </w:numPr>
        <w:spacing w:after="0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obsługa bieżących wydarzeń promocyjnych organizowanych i współorganizowanych przez „Szpitale Pomorskie” w 4 lokalizacjach spółki,</w:t>
      </w:r>
    </w:p>
    <w:p w:rsidR="0002147C" w:rsidRPr="0002147C" w:rsidRDefault="0002147C" w:rsidP="0002147C">
      <w:pPr>
        <w:pStyle w:val="Akapitzlist"/>
        <w:numPr>
          <w:ilvl w:val="0"/>
          <w:numId w:val="17"/>
        </w:numPr>
        <w:rPr>
          <w:rFonts w:cstheme="minorHAnsi"/>
        </w:rPr>
      </w:pPr>
      <w:r w:rsidRPr="0002147C">
        <w:rPr>
          <w:rFonts w:cstheme="minorHAnsi"/>
        </w:rPr>
        <w:t>umiejętność planowania, organizacji i przeprowadzania wydarzeń oraz kampanii promocyjnych</w:t>
      </w:r>
    </w:p>
    <w:p w:rsidR="0002147C" w:rsidRPr="0002147C" w:rsidRDefault="0002147C" w:rsidP="0002147C">
      <w:pPr>
        <w:pStyle w:val="Akapitzlist"/>
        <w:numPr>
          <w:ilvl w:val="0"/>
          <w:numId w:val="17"/>
        </w:numPr>
        <w:spacing w:after="0"/>
        <w:rPr>
          <w:rFonts w:eastAsia="Times New Roman" w:cstheme="minorHAnsi"/>
          <w:lang w:eastAsia="pl-PL"/>
        </w:rPr>
      </w:pPr>
      <w:r w:rsidRPr="0002147C">
        <w:rPr>
          <w:rFonts w:cstheme="minorHAnsi"/>
        </w:rPr>
        <w:t>umiejętność współpracy z mediami w ramach planowania i realizacji działań informacyjno-promocyjnych</w:t>
      </w:r>
    </w:p>
    <w:p w:rsidR="0002147C" w:rsidRPr="0002147C" w:rsidRDefault="0002147C" w:rsidP="0002147C">
      <w:pPr>
        <w:pStyle w:val="Akapitzlist"/>
        <w:numPr>
          <w:ilvl w:val="0"/>
          <w:numId w:val="17"/>
        </w:numPr>
        <w:spacing w:after="0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współpraca z podmiotami zewnętrznymi, m.in. mediami i agencjami promocyjnymi.</w:t>
      </w:r>
    </w:p>
    <w:p w:rsidR="0002147C" w:rsidRPr="00183796" w:rsidRDefault="0002147C" w:rsidP="0002147C">
      <w:pPr>
        <w:spacing w:after="0" w:line="276" w:lineRule="auto"/>
        <w:ind w:left="720"/>
        <w:contextualSpacing/>
        <w:rPr>
          <w:rFonts w:eastAsia="Times New Roman" w:cstheme="minorHAnsi"/>
          <w:lang w:eastAsia="pl-PL"/>
        </w:rPr>
      </w:pP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u w:val="single"/>
          <w:lang w:eastAsia="pl-PL"/>
        </w:rPr>
      </w:pPr>
      <w:r w:rsidRPr="0002147C">
        <w:rPr>
          <w:rFonts w:eastAsia="Times New Roman" w:cstheme="minorHAnsi"/>
          <w:color w:val="262626"/>
          <w:u w:val="single"/>
          <w:lang w:eastAsia="pl-PL"/>
        </w:rPr>
        <w:t>Informację</w:t>
      </w:r>
      <w:r>
        <w:rPr>
          <w:rFonts w:eastAsia="Times New Roman" w:cstheme="minorHAnsi"/>
          <w:color w:val="262626"/>
          <w:u w:val="single"/>
          <w:lang w:eastAsia="pl-PL"/>
        </w:rPr>
        <w:t xml:space="preserve"> </w:t>
      </w:r>
      <w:r w:rsidRPr="0002147C">
        <w:rPr>
          <w:rFonts w:eastAsia="Times New Roman" w:cstheme="minorHAnsi"/>
          <w:color w:val="262626"/>
          <w:u w:val="single"/>
          <w:lang w:eastAsia="pl-PL"/>
        </w:rPr>
        <w:t>dodatkowe:</w:t>
      </w:r>
    </w:p>
    <w:p w:rsidR="0002147C" w:rsidRPr="0002147C" w:rsidRDefault="0002147C" w:rsidP="0002147C">
      <w:pPr>
        <w:pStyle w:val="Akapitzlist"/>
        <w:numPr>
          <w:ilvl w:val="0"/>
          <w:numId w:val="20"/>
        </w:numPr>
        <w:rPr>
          <w:rFonts w:cstheme="minorHAnsi"/>
        </w:rPr>
      </w:pPr>
      <w:r w:rsidRPr="0002147C">
        <w:rPr>
          <w:rFonts w:cstheme="minorHAnsi"/>
        </w:rPr>
        <w:t>praca na stanowisku może się wiązać z delegacjami, wyjazdami służbowymi, pracą w weekendy</w:t>
      </w:r>
      <w:r>
        <w:rPr>
          <w:rFonts w:cstheme="minorHAnsi"/>
        </w:rPr>
        <w:t>,</w:t>
      </w:r>
    </w:p>
    <w:p w:rsidR="0002147C" w:rsidRPr="0002147C" w:rsidRDefault="0002147C" w:rsidP="0002147C">
      <w:pPr>
        <w:pStyle w:val="Akapitzlist"/>
        <w:numPr>
          <w:ilvl w:val="0"/>
          <w:numId w:val="20"/>
        </w:numPr>
        <w:rPr>
          <w:rFonts w:cstheme="minorHAnsi"/>
        </w:rPr>
      </w:pPr>
      <w:r w:rsidRPr="0002147C">
        <w:rPr>
          <w:rFonts w:cstheme="minorHAnsi"/>
        </w:rPr>
        <w:t>obsługa sprzętu komputerowego (w tym praca przy komputerze powyżej 4 h dziennie)</w:t>
      </w:r>
      <w:r>
        <w:rPr>
          <w:rFonts w:cstheme="minorHAnsi"/>
        </w:rPr>
        <w:t>.</w:t>
      </w: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u w:val="single"/>
          <w:lang w:eastAsia="pl-PL"/>
        </w:rPr>
      </w:pPr>
    </w:p>
    <w:p w:rsid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u w:val="single"/>
          <w:lang w:eastAsia="pl-PL"/>
        </w:rPr>
      </w:pPr>
    </w:p>
    <w:p w:rsidR="0002147C" w:rsidRPr="0002147C" w:rsidRDefault="0002147C" w:rsidP="0002147C">
      <w:pPr>
        <w:shd w:val="clear" w:color="auto" w:fill="FFFFFF"/>
        <w:spacing w:after="0" w:line="300" w:lineRule="atLeast"/>
        <w:rPr>
          <w:rFonts w:eastAsia="Times New Roman" w:cstheme="minorHAnsi"/>
          <w:color w:val="262626"/>
          <w:u w:val="single"/>
          <w:lang w:eastAsia="pl-PL"/>
        </w:rPr>
      </w:pPr>
    </w:p>
    <w:p w:rsidR="00E250B1" w:rsidRDefault="00E250B1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02147C" w:rsidRDefault="0002147C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02147C" w:rsidRPr="0002147C" w:rsidRDefault="0002147C" w:rsidP="0002147C">
      <w:pPr>
        <w:pStyle w:val="Akapitzlist"/>
        <w:numPr>
          <w:ilvl w:val="0"/>
          <w:numId w:val="22"/>
        </w:numPr>
        <w:rPr>
          <w:rFonts w:cstheme="minorHAnsi"/>
        </w:rPr>
      </w:pPr>
      <w:r w:rsidRPr="0002147C">
        <w:rPr>
          <w:rFonts w:cstheme="minorHAnsi"/>
        </w:rPr>
        <w:t>wykształcenie wyższe,</w:t>
      </w:r>
    </w:p>
    <w:p w:rsidR="0002147C" w:rsidRPr="0002147C" w:rsidRDefault="0002147C" w:rsidP="0002147C">
      <w:pPr>
        <w:pStyle w:val="Akapitzlist"/>
        <w:numPr>
          <w:ilvl w:val="0"/>
          <w:numId w:val="22"/>
        </w:numPr>
        <w:spacing w:after="240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 xml:space="preserve">znajomość języka angielskiego w stopniu komunikatywnym, </w:t>
      </w:r>
    </w:p>
    <w:p w:rsidR="0002147C" w:rsidRPr="0002147C" w:rsidRDefault="0002147C" w:rsidP="0002147C">
      <w:pPr>
        <w:pStyle w:val="Akapitzlist"/>
        <w:numPr>
          <w:ilvl w:val="0"/>
          <w:numId w:val="22"/>
        </w:numPr>
        <w:spacing w:after="240"/>
        <w:rPr>
          <w:rFonts w:eastAsia="Times New Roman" w:cstheme="minorHAnsi"/>
          <w:lang w:eastAsia="pl-PL"/>
        </w:rPr>
      </w:pPr>
      <w:r w:rsidRPr="0002147C">
        <w:rPr>
          <w:rFonts w:cstheme="minorHAnsi"/>
        </w:rPr>
        <w:t>umiejętność redagowania tekstów informacyjnych i komunikatów na potrzeby strony internetowej oraz do mediów</w:t>
      </w:r>
      <w:r w:rsidRPr="0002147C">
        <w:rPr>
          <w:rFonts w:eastAsia="Times New Roman" w:cstheme="minorHAnsi"/>
          <w:lang w:eastAsia="pl-PL"/>
        </w:rPr>
        <w:t>,</w:t>
      </w:r>
    </w:p>
    <w:p w:rsidR="0002147C" w:rsidRPr="0002147C" w:rsidRDefault="0002147C" w:rsidP="0002147C">
      <w:pPr>
        <w:pStyle w:val="Akapitzlist"/>
        <w:numPr>
          <w:ilvl w:val="0"/>
          <w:numId w:val="22"/>
        </w:numPr>
        <w:rPr>
          <w:rFonts w:cstheme="minorHAnsi"/>
        </w:rPr>
      </w:pPr>
      <w:r w:rsidRPr="0002147C">
        <w:rPr>
          <w:rFonts w:cstheme="minorHAnsi"/>
        </w:rPr>
        <w:t>umiejętność przygotowania treści, video oraz zdjęć do mediów społecznościowych,</w:t>
      </w:r>
    </w:p>
    <w:p w:rsidR="0002147C" w:rsidRPr="0002147C" w:rsidRDefault="0002147C" w:rsidP="0002147C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02147C">
        <w:rPr>
          <w:rFonts w:cstheme="minorHAnsi"/>
        </w:rPr>
        <w:t>doświadczenie w organizowaniu wydarzeń promocyjnych i eventów,</w:t>
      </w:r>
    </w:p>
    <w:p w:rsidR="0002147C" w:rsidRPr="0002147C" w:rsidRDefault="0002147C" w:rsidP="0002147C">
      <w:pPr>
        <w:pStyle w:val="Akapitzlist"/>
        <w:numPr>
          <w:ilvl w:val="0"/>
          <w:numId w:val="22"/>
        </w:numPr>
        <w:rPr>
          <w:rFonts w:cstheme="minorHAnsi"/>
        </w:rPr>
      </w:pPr>
      <w:r w:rsidRPr="0002147C">
        <w:rPr>
          <w:rFonts w:cstheme="minorHAnsi"/>
        </w:rPr>
        <w:t>samodzielność i umiejętność pracy pod presją czasu,</w:t>
      </w:r>
    </w:p>
    <w:p w:rsidR="0002147C" w:rsidRDefault="0002147C" w:rsidP="0002147C">
      <w:pPr>
        <w:pStyle w:val="Akapitzlist"/>
        <w:numPr>
          <w:ilvl w:val="0"/>
          <w:numId w:val="22"/>
        </w:numPr>
        <w:rPr>
          <w:rFonts w:cstheme="minorHAnsi"/>
        </w:rPr>
      </w:pPr>
      <w:r w:rsidRPr="0002147C">
        <w:rPr>
          <w:rFonts w:cstheme="minorHAnsi"/>
        </w:rPr>
        <w:t>dobra znajomość obsługi komputera – MS Office.</w:t>
      </w:r>
    </w:p>
    <w:p w:rsidR="0002147C" w:rsidRPr="0002147C" w:rsidRDefault="0002147C" w:rsidP="0002147C">
      <w:pPr>
        <w:keepNext/>
        <w:tabs>
          <w:tab w:val="center" w:pos="5582"/>
          <w:tab w:val="left" w:pos="6946"/>
          <w:tab w:val="right" w:pos="11163"/>
        </w:tabs>
        <w:suppressAutoHyphens/>
        <w:spacing w:after="120" w:line="276" w:lineRule="auto"/>
        <w:ind w:left="851" w:hanging="567"/>
        <w:outlineLvl w:val="1"/>
        <w:rPr>
          <w:rFonts w:eastAsia="Times New Roman" w:cstheme="minorHAnsi"/>
          <w:noProof/>
          <w:spacing w:val="-7"/>
          <w:u w:val="single"/>
        </w:rPr>
      </w:pPr>
      <w:r w:rsidRPr="0002147C">
        <w:rPr>
          <w:rFonts w:eastAsia="Times New Roman" w:cstheme="minorHAnsi"/>
          <w:noProof/>
          <w:spacing w:val="-7"/>
          <w:u w:val="single"/>
        </w:rPr>
        <w:t>Wymagania dodatkowe:</w:t>
      </w:r>
    </w:p>
    <w:p w:rsidR="0002147C" w:rsidRPr="0002147C" w:rsidRDefault="0002147C" w:rsidP="0002147C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doświadczenie zawodowe w pracy w mediach/biurze prasowym/dziale public relations</w:t>
      </w:r>
    </w:p>
    <w:p w:rsidR="0002147C" w:rsidRPr="0002147C" w:rsidRDefault="0002147C" w:rsidP="0002147C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pl-PL"/>
        </w:rPr>
      </w:pPr>
      <w:r w:rsidRPr="0002147C">
        <w:rPr>
          <w:rFonts w:eastAsia="Times New Roman" w:cstheme="minorHAnsi"/>
          <w:lang w:eastAsia="pl-PL"/>
        </w:rPr>
        <w:t>znajomość zasad i elementów public relations,</w:t>
      </w:r>
    </w:p>
    <w:p w:rsidR="0002147C" w:rsidRPr="0002147C" w:rsidRDefault="0002147C" w:rsidP="0002147C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02147C">
        <w:rPr>
          <w:rFonts w:cstheme="minorHAnsi"/>
        </w:rPr>
        <w:t>prawo jazdy kat. B,</w:t>
      </w:r>
    </w:p>
    <w:p w:rsidR="0002147C" w:rsidRPr="0002147C" w:rsidRDefault="0002147C" w:rsidP="0002147C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02147C">
        <w:rPr>
          <w:rFonts w:cstheme="minorHAnsi"/>
        </w:rPr>
        <w:t>u</w:t>
      </w:r>
      <w:r w:rsidRPr="0002147C">
        <w:rPr>
          <w:rFonts w:cstheme="minorHAnsi"/>
        </w:rPr>
        <w:t>miejętności pracy w zespole, komunikatywność,</w:t>
      </w:r>
    </w:p>
    <w:p w:rsidR="0002147C" w:rsidRPr="00183796" w:rsidRDefault="0002147C" w:rsidP="0002147C">
      <w:pPr>
        <w:pStyle w:val="offer-viewchej5g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sz w:val="22"/>
          <w:szCs w:val="22"/>
        </w:rPr>
      </w:pPr>
      <w:r w:rsidRPr="00183796">
        <w:rPr>
          <w:rFonts w:asciiTheme="minorHAnsi" w:hAnsiTheme="minorHAnsi" w:cstheme="minorHAnsi"/>
          <w:sz w:val="22"/>
          <w:szCs w:val="22"/>
        </w:rPr>
        <w:t>kreatywnoś</w:t>
      </w:r>
      <w:r>
        <w:rPr>
          <w:rFonts w:asciiTheme="minorHAnsi" w:hAnsiTheme="minorHAnsi" w:cstheme="minorHAnsi"/>
          <w:sz w:val="22"/>
          <w:szCs w:val="22"/>
        </w:rPr>
        <w:t>ć i wielozadaniowość,</w:t>
      </w:r>
    </w:p>
    <w:p w:rsidR="0002147C" w:rsidRPr="0002147C" w:rsidRDefault="0002147C" w:rsidP="0002147C">
      <w:pPr>
        <w:pStyle w:val="offer-viewchej5g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sz w:val="22"/>
          <w:szCs w:val="22"/>
        </w:rPr>
      </w:pPr>
      <w:r w:rsidRPr="00183796">
        <w:rPr>
          <w:rFonts w:asciiTheme="minorHAnsi" w:hAnsiTheme="minorHAnsi" w:cstheme="minorHAnsi"/>
          <w:sz w:val="22"/>
          <w:szCs w:val="22"/>
        </w:rPr>
        <w:t>bardzo dobra organizacja pracy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250B1" w:rsidRPr="004E6438" w:rsidRDefault="00E250B1" w:rsidP="004E6438">
      <w:pPr>
        <w:shd w:val="clear" w:color="auto" w:fill="FFFFFF"/>
        <w:spacing w:after="0" w:line="300" w:lineRule="atLeast"/>
        <w:ind w:left="644"/>
        <w:rPr>
          <w:rFonts w:cstheme="minorHAnsi"/>
        </w:rPr>
      </w:pPr>
    </w:p>
    <w:p w:rsidR="00E250B1" w:rsidRDefault="00E250B1" w:rsidP="00E250B1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:rsidR="00E250B1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dodatkowe świadczenia z </w:t>
      </w:r>
      <w:r w:rsidR="00E250B1">
        <w:rPr>
          <w:rFonts w:eastAsia="Times New Roman" w:cstheme="minorHAnsi"/>
          <w:color w:val="000000"/>
          <w:lang w:eastAsia="pl-PL"/>
        </w:rPr>
        <w:t>Zakłado</w:t>
      </w:r>
      <w:r>
        <w:rPr>
          <w:rFonts w:eastAsia="Times New Roman" w:cstheme="minorHAnsi"/>
          <w:color w:val="000000"/>
          <w:lang w:eastAsia="pl-PL"/>
        </w:rPr>
        <w:t>wego</w:t>
      </w:r>
      <w:r w:rsidR="00E250B1">
        <w:rPr>
          <w:rFonts w:eastAsia="Times New Roman" w:cstheme="minorHAnsi"/>
          <w:color w:val="000000"/>
          <w:lang w:eastAsia="pl-PL"/>
        </w:rPr>
        <w:t xml:space="preserve"> Fundusz Świadczeń Socjalnych: „Wczasy pod gruszą”, „Zapomogi Losowe”, „Pożyczki Mieszkaniowe”, „Dofinansowanie Sanatoryjne”, „Dofinansowanie kolonii” oraz „Świadczenia Świąteczne”</w:t>
      </w:r>
      <w:r w:rsidR="002B39BA">
        <w:rPr>
          <w:rFonts w:eastAsia="Times New Roman" w:cstheme="minorHAnsi"/>
          <w:color w:val="000000"/>
          <w:lang w:eastAsia="pl-PL"/>
        </w:rPr>
        <w:t>,</w:t>
      </w:r>
    </w:p>
    <w:p w:rsidR="00E746C5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2B39BA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2B39BA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2B39BA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 w:rsidR="00E746C5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- w pobliżu znajdują się przystanki: ZKM 2 minuty, SKM 1</w:t>
      </w:r>
      <w:r w:rsidR="002B39BA">
        <w:rPr>
          <w:rFonts w:eastAsia="Times New Roman" w:cstheme="minorHAnsi"/>
          <w:color w:val="000000"/>
          <w:lang w:eastAsia="pl-PL"/>
        </w:rPr>
        <w:t>5</w:t>
      </w:r>
      <w:r>
        <w:rPr>
          <w:rFonts w:eastAsia="Times New Roman" w:cstheme="minorHAnsi"/>
          <w:color w:val="000000"/>
          <w:lang w:eastAsia="pl-PL"/>
        </w:rPr>
        <w:t xml:space="preserve"> minut,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</w:t>
      </w:r>
      <w:r w:rsidR="0002147C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02147C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02147C">
        <w:rPr>
          <w:rFonts w:eastAsia="Times New Roman" w:cstheme="minorHAnsi"/>
          <w:color w:val="000000"/>
          <w:lang w:eastAsia="pl-PL"/>
        </w:rPr>
        <w:t>.</w:t>
      </w:r>
    </w:p>
    <w:p w:rsidR="00E250B1" w:rsidRDefault="00E250B1" w:rsidP="00E250B1">
      <w:pPr>
        <w:pStyle w:val="Akapitzlist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200D7A" w:rsidRDefault="00200D7A" w:rsidP="00E250B1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02147C">
        <w:rPr>
          <w:rFonts w:ascii="Calibri" w:eastAsia="Times New Roman" w:hAnsi="Calibri" w:cs="Calibri"/>
          <w:color w:val="000000"/>
          <w:lang w:eastAsia="pl-PL"/>
        </w:rPr>
        <w:t>17</w:t>
      </w:r>
      <w:r>
        <w:rPr>
          <w:rFonts w:ascii="Calibri" w:eastAsia="Times New Roman" w:hAnsi="Calibri" w:cs="Calibri"/>
          <w:color w:val="000000"/>
          <w:lang w:eastAsia="pl-PL"/>
        </w:rPr>
        <w:t>.0</w:t>
      </w:r>
      <w:r w:rsidR="00DD59F7">
        <w:rPr>
          <w:rFonts w:ascii="Calibri" w:eastAsia="Times New Roman" w:hAnsi="Calibri" w:cs="Calibri"/>
          <w:color w:val="000000"/>
          <w:lang w:eastAsia="pl-PL"/>
        </w:rPr>
        <w:t>1</w:t>
      </w:r>
      <w:r>
        <w:rPr>
          <w:rFonts w:ascii="Calibri" w:eastAsia="Times New Roman" w:hAnsi="Calibri" w:cs="Calibri"/>
          <w:color w:val="000000"/>
          <w:lang w:eastAsia="pl-PL"/>
        </w:rPr>
        <w:t>.2024 r.</w:t>
      </w:r>
    </w:p>
    <w:p w:rsidR="0002147C" w:rsidRDefault="0002147C" w:rsidP="00E250B1">
      <w:pPr>
        <w:shd w:val="clear" w:color="auto" w:fill="FFFFFF"/>
        <w:spacing w:after="0" w:line="300" w:lineRule="atLeast"/>
        <w:rPr>
          <w:color w:val="000000"/>
        </w:rPr>
      </w:pPr>
    </w:p>
    <w:p w:rsidR="00E250B1" w:rsidRDefault="00E250B1" w:rsidP="00E250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:rsidR="00727F3D" w:rsidRPr="008E1C74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727F3D" w:rsidRPr="00E250B1" w:rsidRDefault="00727F3D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727F3D" w:rsidRPr="00E250B1" w:rsidRDefault="00727F3D" w:rsidP="00727F3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 xml:space="preserve">Dane osobowe są przetwarzane zgodnie z przepisami rozporządzenia Parlamentu Europejskiego i Rady (UE) 2016/679 z dnia 27 kwietnia 2016 r. w sprawie ochrony osób fizycznych w związku z przetwarzaniem danych osobowych i w sprawie </w:t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lastRenderedPageBreak/>
        <w:t>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A9" w:rsidRDefault="002670A9">
      <w:pPr>
        <w:spacing w:after="0" w:line="240" w:lineRule="auto"/>
      </w:pPr>
      <w:r>
        <w:separator/>
      </w:r>
    </w:p>
  </w:endnote>
  <w:endnote w:type="continuationSeparator" w:id="0">
    <w:p w:rsidR="002670A9" w:rsidRDefault="002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01C36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02147C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02147C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02147C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02147C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A9" w:rsidRDefault="002670A9">
      <w:pPr>
        <w:spacing w:after="0" w:line="240" w:lineRule="auto"/>
      </w:pPr>
      <w:r>
        <w:separator/>
      </w:r>
    </w:p>
  </w:footnote>
  <w:footnote w:type="continuationSeparator" w:id="0">
    <w:p w:rsidR="002670A9" w:rsidRDefault="0026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00D1B"/>
    <w:multiLevelType w:val="hybridMultilevel"/>
    <w:tmpl w:val="E654A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A97"/>
    <w:multiLevelType w:val="hybridMultilevel"/>
    <w:tmpl w:val="BD98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8B1"/>
    <w:multiLevelType w:val="hybridMultilevel"/>
    <w:tmpl w:val="C7A48C30"/>
    <w:lvl w:ilvl="0" w:tplc="88189844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0447F"/>
    <w:multiLevelType w:val="multilevel"/>
    <w:tmpl w:val="1E98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97BBA"/>
    <w:multiLevelType w:val="hybridMultilevel"/>
    <w:tmpl w:val="D31C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9057A"/>
    <w:multiLevelType w:val="hybridMultilevel"/>
    <w:tmpl w:val="AA3C5516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3769"/>
    <w:multiLevelType w:val="hybridMultilevel"/>
    <w:tmpl w:val="DD06EA2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BA7"/>
    <w:multiLevelType w:val="hybridMultilevel"/>
    <w:tmpl w:val="2E6649E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D4523"/>
    <w:multiLevelType w:val="hybridMultilevel"/>
    <w:tmpl w:val="3B88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546A"/>
    <w:multiLevelType w:val="hybridMultilevel"/>
    <w:tmpl w:val="6CC2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5"/>
  </w:num>
  <w:num w:numId="17">
    <w:abstractNumId w:val="17"/>
  </w:num>
  <w:num w:numId="18">
    <w:abstractNumId w:val="16"/>
  </w:num>
  <w:num w:numId="19">
    <w:abstractNumId w:val="2"/>
  </w:num>
  <w:num w:numId="20">
    <w:abstractNumId w:val="18"/>
  </w:num>
  <w:num w:numId="21">
    <w:abstractNumId w:val="11"/>
  </w:num>
  <w:num w:numId="22">
    <w:abstractNumId w:val="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2147C"/>
    <w:rsid w:val="000334C5"/>
    <w:rsid w:val="000D351A"/>
    <w:rsid w:val="000D7C15"/>
    <w:rsid w:val="000F67CD"/>
    <w:rsid w:val="001A429B"/>
    <w:rsid w:val="00200D7A"/>
    <w:rsid w:val="002670A9"/>
    <w:rsid w:val="002B2183"/>
    <w:rsid w:val="002B39BA"/>
    <w:rsid w:val="003B0C47"/>
    <w:rsid w:val="00427928"/>
    <w:rsid w:val="00456A75"/>
    <w:rsid w:val="00493714"/>
    <w:rsid w:val="004B06BC"/>
    <w:rsid w:val="004E6438"/>
    <w:rsid w:val="005A44EC"/>
    <w:rsid w:val="005B5483"/>
    <w:rsid w:val="005B5B1A"/>
    <w:rsid w:val="00650B40"/>
    <w:rsid w:val="00700502"/>
    <w:rsid w:val="00727F3D"/>
    <w:rsid w:val="007D7369"/>
    <w:rsid w:val="0080680C"/>
    <w:rsid w:val="008C05B2"/>
    <w:rsid w:val="008F5CAA"/>
    <w:rsid w:val="00901258"/>
    <w:rsid w:val="0093118A"/>
    <w:rsid w:val="00A677E3"/>
    <w:rsid w:val="00AB0A14"/>
    <w:rsid w:val="00AC6172"/>
    <w:rsid w:val="00B13328"/>
    <w:rsid w:val="00B64167"/>
    <w:rsid w:val="00C11311"/>
    <w:rsid w:val="00DD59F7"/>
    <w:rsid w:val="00DE3E3B"/>
    <w:rsid w:val="00E01A8F"/>
    <w:rsid w:val="00E17F3E"/>
    <w:rsid w:val="00E250B1"/>
    <w:rsid w:val="00E746C5"/>
    <w:rsid w:val="00EC60B2"/>
    <w:rsid w:val="00F150C5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41336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  <w:style w:type="paragraph" w:customStyle="1" w:styleId="offer-viewchej5g">
    <w:name w:val="offer-viewchej5g"/>
    <w:basedOn w:val="Normalny"/>
    <w:rsid w:val="0002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Sara Wyczałkowska</cp:lastModifiedBy>
  <cp:revision>2</cp:revision>
  <cp:lastPrinted>2024-04-04T13:08:00Z</cp:lastPrinted>
  <dcterms:created xsi:type="dcterms:W3CDTF">2025-01-02T07:49:00Z</dcterms:created>
  <dcterms:modified xsi:type="dcterms:W3CDTF">2025-01-02T07:49:00Z</dcterms:modified>
</cp:coreProperties>
</file>